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FA2" w:rsidRDefault="009C4FA2" w:rsidP="009C4FA2">
      <w:pPr>
        <w:spacing w:before="0" w:after="0" w:line="288" w:lineRule="auto"/>
        <w:jc w:val="center"/>
        <w:outlineLvl w:val="0"/>
        <w:rPr>
          <w:b/>
          <w:bCs/>
          <w:szCs w:val="26"/>
          <w:lang w:val="pt-BR"/>
        </w:rPr>
      </w:pPr>
      <w:r>
        <w:rPr>
          <w:b/>
          <w:bCs/>
          <w:szCs w:val="26"/>
          <w:lang w:val="pt-BR"/>
        </w:rPr>
        <w:t>CHƯƠNG TRÌNH MÔN HỌC</w:t>
      </w:r>
    </w:p>
    <w:p w:rsidR="009C4FA2" w:rsidRDefault="009C4FA2" w:rsidP="009C4FA2">
      <w:pPr>
        <w:spacing w:before="0" w:after="0" w:line="288" w:lineRule="auto"/>
        <w:jc w:val="center"/>
        <w:outlineLvl w:val="0"/>
        <w:rPr>
          <w:b/>
          <w:bCs/>
          <w:szCs w:val="26"/>
          <w:lang w:val="pt-BR"/>
        </w:rPr>
      </w:pPr>
    </w:p>
    <w:p w:rsidR="009C4FA2" w:rsidRDefault="009C4FA2" w:rsidP="009C4FA2">
      <w:pPr>
        <w:spacing w:before="0" w:after="0" w:line="288" w:lineRule="auto"/>
        <w:jc w:val="both"/>
        <w:outlineLvl w:val="0"/>
        <w:rPr>
          <w:b/>
          <w:bCs/>
          <w:color w:val="000000"/>
          <w:szCs w:val="26"/>
          <w:lang w:val="pt-BR"/>
        </w:rPr>
      </w:pPr>
      <w:r>
        <w:rPr>
          <w:b/>
          <w:bCs/>
          <w:color w:val="000000"/>
          <w:szCs w:val="26"/>
          <w:lang w:val="pt-BR"/>
        </w:rPr>
        <w:t>Tên môn học</w:t>
      </w:r>
      <w:r>
        <w:rPr>
          <w:b/>
          <w:color w:val="000000"/>
          <w:szCs w:val="26"/>
          <w:lang w:val="pt-BR"/>
        </w:rPr>
        <w:t xml:space="preserve">: </w:t>
      </w:r>
      <w:bookmarkStart w:id="0" w:name="_GoBack"/>
      <w:r>
        <w:rPr>
          <w:b/>
          <w:color w:val="000000"/>
          <w:szCs w:val="26"/>
          <w:lang w:val="pt-BR"/>
        </w:rPr>
        <w:t>TÀI CHÍNH QUỐC TẾ</w:t>
      </w:r>
      <w:bookmarkEnd w:id="0"/>
    </w:p>
    <w:p w:rsidR="009C4FA2" w:rsidRDefault="009C4FA2" w:rsidP="009C4FA2">
      <w:pPr>
        <w:spacing w:before="0" w:after="0" w:line="288" w:lineRule="auto"/>
        <w:jc w:val="both"/>
        <w:outlineLvl w:val="0"/>
        <w:rPr>
          <w:color w:val="000000"/>
          <w:szCs w:val="26"/>
          <w:lang w:val="pt-BR"/>
        </w:rPr>
      </w:pPr>
      <w:r>
        <w:rPr>
          <w:b/>
          <w:bCs/>
          <w:color w:val="000000"/>
          <w:szCs w:val="26"/>
          <w:lang w:val="pt-BR"/>
        </w:rPr>
        <w:t>Mã môn học</w:t>
      </w:r>
      <w:r>
        <w:rPr>
          <w:color w:val="000000"/>
          <w:szCs w:val="26"/>
          <w:lang w:val="pt-BR"/>
        </w:rPr>
        <w:t xml:space="preserve">: </w:t>
      </w:r>
      <w:r>
        <w:rPr>
          <w:b/>
          <w:color w:val="000000"/>
          <w:szCs w:val="26"/>
          <w:lang w:val="pt-BR"/>
        </w:rPr>
        <w:t>KTT489</w:t>
      </w:r>
    </w:p>
    <w:p w:rsidR="009C4FA2" w:rsidRDefault="009C4FA2" w:rsidP="009C4FA2">
      <w:pPr>
        <w:spacing w:before="0" w:after="0" w:line="288" w:lineRule="auto"/>
        <w:jc w:val="both"/>
        <w:rPr>
          <w:color w:val="000000"/>
          <w:szCs w:val="26"/>
          <w:lang w:val="pt-BR"/>
        </w:rPr>
      </w:pPr>
      <w:r>
        <w:rPr>
          <w:b/>
          <w:bCs/>
          <w:color w:val="000000"/>
          <w:szCs w:val="26"/>
          <w:lang w:val="pt-BR"/>
        </w:rPr>
        <w:t>Thời gian thực hiện môn học: 45</w:t>
      </w:r>
      <w:r>
        <w:rPr>
          <w:bCs/>
          <w:color w:val="000000"/>
          <w:szCs w:val="26"/>
          <w:lang w:val="pt-BR"/>
        </w:rPr>
        <w:t xml:space="preserve"> </w:t>
      </w:r>
      <w:r>
        <w:rPr>
          <w:b/>
          <w:bCs/>
          <w:color w:val="000000"/>
          <w:szCs w:val="26"/>
          <w:lang w:val="pt-BR"/>
        </w:rPr>
        <w:t>giờ</w:t>
      </w:r>
      <w:r>
        <w:rPr>
          <w:bCs/>
          <w:color w:val="000000"/>
          <w:szCs w:val="26"/>
          <w:lang w:val="pt-BR"/>
        </w:rPr>
        <w:t>; (Lý thuyết: 13 giờ; Thực hành, thí nghiệm, thảo luận, bài tập: 30 giờ; Kiểm tra: 2 giờ)</w:t>
      </w:r>
    </w:p>
    <w:p w:rsidR="009C4FA2" w:rsidRDefault="009C4FA2" w:rsidP="009C4FA2">
      <w:pPr>
        <w:spacing w:before="0" w:after="0" w:line="288" w:lineRule="auto"/>
        <w:jc w:val="both"/>
        <w:rPr>
          <w:b/>
          <w:szCs w:val="26"/>
          <w:lang w:val="pt-BR"/>
        </w:rPr>
      </w:pPr>
      <w:r>
        <w:rPr>
          <w:b/>
          <w:szCs w:val="26"/>
          <w:lang w:val="pt-BR"/>
        </w:rPr>
        <w:t>I. VỊ TRÍ , TÍNH CHẤT CỦA MÔN HỌC:</w:t>
      </w:r>
    </w:p>
    <w:p w:rsidR="009C4FA2" w:rsidRDefault="009C4FA2" w:rsidP="009C4FA2">
      <w:pPr>
        <w:spacing w:before="0" w:after="0" w:line="288" w:lineRule="auto"/>
        <w:jc w:val="both"/>
        <w:rPr>
          <w:b/>
          <w:szCs w:val="26"/>
          <w:lang w:val="pt-BR"/>
        </w:rPr>
      </w:pPr>
      <w:r>
        <w:rPr>
          <w:b/>
          <w:szCs w:val="26"/>
          <w:lang w:val="pt-BR"/>
        </w:rPr>
        <w:t>Vị trí:</w:t>
      </w:r>
    </w:p>
    <w:p w:rsidR="009C4FA2" w:rsidRDefault="009C4FA2" w:rsidP="009C4FA2">
      <w:pPr>
        <w:spacing w:before="0" w:after="0" w:line="288" w:lineRule="auto"/>
        <w:jc w:val="both"/>
        <w:rPr>
          <w:szCs w:val="26"/>
          <w:lang w:val="pt-BR"/>
        </w:rPr>
      </w:pPr>
      <w:r>
        <w:rPr>
          <w:szCs w:val="26"/>
          <w:lang w:val="pt-BR"/>
        </w:rPr>
        <w:t>+ Tài chính quốc tế là một môn học thuộc nhóm các môn học tự chọn gồm những kiến thức chung về tài chính quốc tế như: thị trường ngoại hối, những vấn đề về tỷ giá, hay những chính sách tiền tệ,… tuân thủ theo những qui định chế độ, thể lệ tài chính quốc tế hiện hành.</w:t>
      </w:r>
    </w:p>
    <w:p w:rsidR="009C4FA2" w:rsidRDefault="009C4FA2" w:rsidP="009C4FA2">
      <w:pPr>
        <w:spacing w:before="0" w:after="0" w:line="288" w:lineRule="auto"/>
        <w:jc w:val="both"/>
        <w:rPr>
          <w:szCs w:val="26"/>
          <w:lang w:val="pt-BR"/>
        </w:rPr>
      </w:pPr>
      <w:r>
        <w:rPr>
          <w:szCs w:val="26"/>
          <w:lang w:val="pt-BR"/>
        </w:rPr>
        <w:t>+ Môn học này được bố trí học sau môn học tài chính nghiệp, để sinh viên có kiến thức liên hệ với môn học được tốt hơn.</w:t>
      </w:r>
    </w:p>
    <w:p w:rsidR="009C4FA2" w:rsidRDefault="009C4FA2" w:rsidP="009C4FA2">
      <w:pPr>
        <w:spacing w:before="0" w:after="0" w:line="288" w:lineRule="auto"/>
        <w:jc w:val="both"/>
        <w:rPr>
          <w:b/>
          <w:szCs w:val="26"/>
          <w:lang w:val="pt-BR"/>
        </w:rPr>
      </w:pPr>
      <w:r>
        <w:rPr>
          <w:b/>
          <w:szCs w:val="26"/>
          <w:lang w:val="pt-BR"/>
        </w:rPr>
        <w:t>Tính chất:</w:t>
      </w:r>
    </w:p>
    <w:p w:rsidR="009C4FA2" w:rsidRDefault="009C4FA2" w:rsidP="009C4FA2">
      <w:pPr>
        <w:spacing w:before="0" w:after="0" w:line="288" w:lineRule="auto"/>
        <w:jc w:val="both"/>
        <w:rPr>
          <w:szCs w:val="26"/>
          <w:lang w:val="pt-BR"/>
        </w:rPr>
      </w:pPr>
      <w:r>
        <w:rPr>
          <w:szCs w:val="26"/>
          <w:lang w:val="pt-BR"/>
        </w:rPr>
        <w:t>+ Tài chính quốc tế là môn khoa học mang tính chất xã hội.</w:t>
      </w:r>
    </w:p>
    <w:p w:rsidR="009C4FA2" w:rsidRDefault="009C4FA2" w:rsidP="009C4FA2">
      <w:pPr>
        <w:spacing w:before="0" w:after="0" w:line="288" w:lineRule="auto"/>
        <w:jc w:val="both"/>
        <w:rPr>
          <w:szCs w:val="26"/>
          <w:lang w:val="pt-BR"/>
        </w:rPr>
      </w:pPr>
      <w:r>
        <w:rPr>
          <w:szCs w:val="26"/>
          <w:lang w:val="pt-BR"/>
        </w:rPr>
        <w:t>+ Môn học này vừa mang tính chất lý luận vừa thể hiện các qui định, chế độ, thể lệ tài chính của quốc tế.</w:t>
      </w:r>
    </w:p>
    <w:p w:rsidR="009C4FA2" w:rsidRDefault="009C4FA2" w:rsidP="009C4FA2">
      <w:pPr>
        <w:spacing w:before="0" w:after="0" w:line="288" w:lineRule="auto"/>
        <w:jc w:val="both"/>
        <w:rPr>
          <w:b/>
          <w:szCs w:val="26"/>
          <w:lang w:val="pt-BR"/>
        </w:rPr>
      </w:pPr>
      <w:r>
        <w:rPr>
          <w:b/>
          <w:szCs w:val="26"/>
          <w:lang w:val="pt-BR"/>
        </w:rPr>
        <w:t>II. MỤC TIÊU CỦA MÔN HỌC:</w:t>
      </w:r>
    </w:p>
    <w:p w:rsidR="009C4FA2" w:rsidRDefault="009C4FA2" w:rsidP="009C4FA2">
      <w:pPr>
        <w:spacing w:before="0" w:after="0" w:line="288" w:lineRule="auto"/>
        <w:jc w:val="both"/>
        <w:rPr>
          <w:b/>
          <w:szCs w:val="26"/>
          <w:lang w:val="pt-BR"/>
        </w:rPr>
      </w:pPr>
      <w:r>
        <w:rPr>
          <w:b/>
          <w:szCs w:val="26"/>
          <w:lang w:val="pt-BR"/>
        </w:rPr>
        <w:t>Kiến thức:</w:t>
      </w:r>
    </w:p>
    <w:p w:rsidR="009C4FA2" w:rsidRDefault="009C4FA2" w:rsidP="009C4FA2">
      <w:pPr>
        <w:spacing w:before="0" w:after="0" w:line="288" w:lineRule="auto"/>
        <w:jc w:val="both"/>
        <w:rPr>
          <w:szCs w:val="26"/>
          <w:lang w:val="pt-BR"/>
        </w:rPr>
      </w:pPr>
      <w:r>
        <w:rPr>
          <w:szCs w:val="26"/>
          <w:lang w:val="pt-BR"/>
        </w:rPr>
        <w:t>+ Hiểu rõ những nội dung cơ bản về tài chính quốc tế.</w:t>
      </w:r>
    </w:p>
    <w:p w:rsidR="009C4FA2" w:rsidRDefault="009C4FA2" w:rsidP="009C4FA2">
      <w:pPr>
        <w:spacing w:before="0" w:after="0" w:line="288" w:lineRule="auto"/>
        <w:jc w:val="both"/>
        <w:rPr>
          <w:szCs w:val="26"/>
          <w:lang w:val="pt-BR"/>
        </w:rPr>
      </w:pPr>
      <w:r>
        <w:rPr>
          <w:szCs w:val="26"/>
          <w:lang w:val="pt-BR"/>
        </w:rPr>
        <w:t>+ Trình bày được tổng quan và những vấn đề cơ bản trong thị trường ngoại hối.</w:t>
      </w:r>
    </w:p>
    <w:p w:rsidR="009C4FA2" w:rsidRDefault="009C4FA2" w:rsidP="009C4FA2">
      <w:pPr>
        <w:spacing w:before="0" w:after="0" w:line="288" w:lineRule="auto"/>
        <w:jc w:val="both"/>
        <w:rPr>
          <w:szCs w:val="26"/>
          <w:lang w:val="pt-BR"/>
        </w:rPr>
      </w:pPr>
      <w:r>
        <w:rPr>
          <w:szCs w:val="26"/>
          <w:lang w:val="pt-BR"/>
        </w:rPr>
        <w:t>+ Hiểu rõ về tỷ giá và ảnh hưởng của tỷ giá trong cạnh tranh thương mại quốc tế.</w:t>
      </w:r>
    </w:p>
    <w:p w:rsidR="009C4FA2" w:rsidRDefault="009C4FA2" w:rsidP="009C4FA2">
      <w:pPr>
        <w:spacing w:before="0" w:after="0" w:line="288" w:lineRule="auto"/>
        <w:jc w:val="both"/>
        <w:rPr>
          <w:szCs w:val="26"/>
          <w:lang w:val="pt-BR"/>
        </w:rPr>
      </w:pPr>
      <w:r>
        <w:rPr>
          <w:szCs w:val="26"/>
          <w:lang w:val="pt-BR"/>
        </w:rPr>
        <w:t>+ Trình bày được các chính sách tỷ giá và vai trò của ngân hàng trung ương</w:t>
      </w:r>
    </w:p>
    <w:p w:rsidR="009C4FA2" w:rsidRDefault="009C4FA2" w:rsidP="009C4FA2">
      <w:pPr>
        <w:spacing w:before="0" w:after="0" w:line="288" w:lineRule="auto"/>
        <w:jc w:val="both"/>
        <w:rPr>
          <w:szCs w:val="26"/>
          <w:lang w:val="pt-BR"/>
        </w:rPr>
      </w:pPr>
      <w:r>
        <w:rPr>
          <w:szCs w:val="26"/>
          <w:lang w:val="pt-BR"/>
        </w:rPr>
        <w:t>+ Trình bày được hệ thống chế độ tỷ giá hiện nay tại Việt nam và thị trường quốc tế.</w:t>
      </w:r>
    </w:p>
    <w:p w:rsidR="009C4FA2" w:rsidRDefault="009C4FA2" w:rsidP="009C4FA2">
      <w:pPr>
        <w:spacing w:before="0" w:after="0" w:line="288" w:lineRule="auto"/>
        <w:jc w:val="both"/>
        <w:rPr>
          <w:szCs w:val="26"/>
          <w:lang w:val="pt-BR"/>
        </w:rPr>
      </w:pPr>
      <w:r>
        <w:rPr>
          <w:szCs w:val="26"/>
          <w:lang w:val="pt-BR"/>
        </w:rPr>
        <w:t>+ Hiểu rõ các chính sách tiền tệ, tài khoá và tỷ giá trong nền kinh tế mở.</w:t>
      </w:r>
    </w:p>
    <w:p w:rsidR="009C4FA2" w:rsidRDefault="009C4FA2" w:rsidP="009C4FA2">
      <w:pPr>
        <w:spacing w:before="0" w:after="0" w:line="288" w:lineRule="auto"/>
        <w:jc w:val="both"/>
        <w:rPr>
          <w:szCs w:val="26"/>
          <w:lang w:val="pt-BR"/>
        </w:rPr>
      </w:pPr>
      <w:r>
        <w:rPr>
          <w:szCs w:val="26"/>
          <w:lang w:val="pt-BR"/>
        </w:rPr>
        <w:t>+ Vận dụng những hiểu biết của bản thân về môn học Tài chính quốc tế để phân tích những ảnh hưởng của tài chính quốc tế đến nền kinh tế mở tại Việt nam.</w:t>
      </w:r>
    </w:p>
    <w:p w:rsidR="009C4FA2" w:rsidRDefault="009C4FA2" w:rsidP="009C4FA2">
      <w:pPr>
        <w:spacing w:before="0" w:after="0" w:line="288" w:lineRule="auto"/>
        <w:jc w:val="both"/>
        <w:rPr>
          <w:szCs w:val="26"/>
          <w:lang w:val="pt-BR"/>
        </w:rPr>
      </w:pPr>
      <w:r>
        <w:rPr>
          <w:b/>
          <w:szCs w:val="26"/>
          <w:lang w:val="pt-BR"/>
        </w:rPr>
        <w:t>Kỹ năng</w:t>
      </w:r>
      <w:r>
        <w:rPr>
          <w:szCs w:val="26"/>
          <w:lang w:val="pt-BR"/>
        </w:rPr>
        <w:t>:</w:t>
      </w:r>
    </w:p>
    <w:p w:rsidR="009C4FA2" w:rsidRDefault="009C4FA2" w:rsidP="009C4FA2">
      <w:pPr>
        <w:spacing w:before="0" w:after="0" w:line="288" w:lineRule="auto"/>
        <w:jc w:val="both"/>
        <w:rPr>
          <w:szCs w:val="26"/>
          <w:lang w:val="pt-BR"/>
        </w:rPr>
      </w:pPr>
      <w:r>
        <w:rPr>
          <w:szCs w:val="26"/>
          <w:lang w:val="pt-BR"/>
        </w:rPr>
        <w:t>+ Vận dụng kiến thức của môn học và kết hợp với các môn học khác để phân tích một số hiện tượng kinh tế trong nền kinh tế hiện nay tại Việt nam.</w:t>
      </w:r>
    </w:p>
    <w:p w:rsidR="009C4FA2" w:rsidRDefault="009C4FA2" w:rsidP="009C4FA2">
      <w:pPr>
        <w:spacing w:before="0" w:after="0" w:line="288" w:lineRule="auto"/>
        <w:jc w:val="both"/>
        <w:rPr>
          <w:szCs w:val="26"/>
          <w:lang w:val="pt-BR"/>
        </w:rPr>
      </w:pPr>
      <w:r>
        <w:rPr>
          <w:szCs w:val="26"/>
          <w:lang w:val="pt-BR"/>
        </w:rPr>
        <w:t>+ So sánh được giữa chính sách về tỷ giá và chính sách tiền tệ trong nền kinh tế mở.</w:t>
      </w:r>
    </w:p>
    <w:p w:rsidR="009C4FA2" w:rsidRDefault="009C4FA2" w:rsidP="009C4FA2">
      <w:pPr>
        <w:spacing w:before="0" w:after="0" w:line="288" w:lineRule="auto"/>
        <w:jc w:val="both"/>
        <w:rPr>
          <w:b/>
          <w:szCs w:val="26"/>
          <w:lang w:val="pt-BR"/>
        </w:rPr>
      </w:pPr>
      <w:r>
        <w:rPr>
          <w:b/>
          <w:szCs w:val="26"/>
          <w:lang w:val="pt-BR"/>
        </w:rPr>
        <w:t>Năng lực tự chủ và trách nhiệm:</w:t>
      </w:r>
    </w:p>
    <w:p w:rsidR="009C4FA2" w:rsidRDefault="009C4FA2" w:rsidP="009C4FA2">
      <w:pPr>
        <w:spacing w:before="0" w:after="0" w:line="288" w:lineRule="auto"/>
        <w:jc w:val="both"/>
        <w:rPr>
          <w:szCs w:val="26"/>
          <w:lang w:val="pt-BR"/>
        </w:rPr>
      </w:pPr>
      <w:r>
        <w:rPr>
          <w:szCs w:val="26"/>
          <w:lang w:val="pt-BR"/>
        </w:rPr>
        <w:t>+ Nghiêm túc, cẩn thận, trung thực khi nghiên cứu.</w:t>
      </w:r>
    </w:p>
    <w:p w:rsidR="009C4FA2" w:rsidRDefault="009C4FA2" w:rsidP="009C4FA2">
      <w:pPr>
        <w:spacing w:before="0" w:after="0" w:line="288" w:lineRule="auto"/>
        <w:jc w:val="both"/>
        <w:rPr>
          <w:szCs w:val="26"/>
          <w:lang w:val="pt-BR"/>
        </w:rPr>
      </w:pPr>
      <w:r>
        <w:rPr>
          <w:szCs w:val="26"/>
          <w:lang w:val="pt-BR"/>
        </w:rPr>
        <w:t>+ Có ý thức học tập theo phương pháp biết suy luận, kết hợp lý luận với thực tiễn.</w:t>
      </w:r>
    </w:p>
    <w:p w:rsidR="009C4FA2" w:rsidRDefault="009C4FA2" w:rsidP="009C4FA2">
      <w:pPr>
        <w:spacing w:before="0" w:after="0" w:line="288" w:lineRule="auto"/>
        <w:jc w:val="both"/>
        <w:rPr>
          <w:szCs w:val="26"/>
          <w:lang w:val="pt-BR"/>
        </w:rPr>
      </w:pPr>
      <w:r>
        <w:rPr>
          <w:szCs w:val="26"/>
          <w:lang w:val="pt-BR"/>
        </w:rPr>
        <w:t>+ Tuân thủ các luật và chế độ quản lý tài chính quốc tế mà nghề học đòi hỏi</w:t>
      </w:r>
    </w:p>
    <w:p w:rsidR="009C4FA2" w:rsidRDefault="009C4FA2" w:rsidP="009C4FA2">
      <w:pPr>
        <w:spacing w:before="0" w:after="0" w:line="288" w:lineRule="auto"/>
        <w:jc w:val="both"/>
        <w:rPr>
          <w:b/>
          <w:szCs w:val="26"/>
          <w:lang w:val="pt-BR"/>
        </w:rPr>
      </w:pPr>
      <w:r>
        <w:rPr>
          <w:b/>
          <w:szCs w:val="26"/>
          <w:lang w:val="pt-BR"/>
        </w:rPr>
        <w:lastRenderedPageBreak/>
        <w:t>III. NỘI DUNG  MÔN HỌC:</w:t>
      </w:r>
    </w:p>
    <w:p w:rsidR="009C4FA2" w:rsidRDefault="009C4FA2" w:rsidP="009C4FA2">
      <w:pPr>
        <w:spacing w:before="0" w:after="0" w:line="288" w:lineRule="auto"/>
        <w:jc w:val="both"/>
        <w:rPr>
          <w:i/>
          <w:szCs w:val="26"/>
          <w:lang w:val="pt-BR"/>
        </w:rPr>
      </w:pPr>
      <w:r>
        <w:rPr>
          <w:i/>
          <w:szCs w:val="26"/>
          <w:lang w:val="pt-BR"/>
        </w:rPr>
        <w:t>1. Nội dung tổng quát và phân bổ thời gian:</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4452"/>
        <w:gridCol w:w="1086"/>
        <w:gridCol w:w="1089"/>
        <w:gridCol w:w="1112"/>
        <w:gridCol w:w="1089"/>
      </w:tblGrid>
      <w:tr w:rsidR="009C4FA2" w:rsidTr="00042859">
        <w:tc>
          <w:tcPr>
            <w:tcW w:w="762" w:type="dxa"/>
            <w:vMerge w:val="restart"/>
            <w:vAlign w:val="center"/>
          </w:tcPr>
          <w:p w:rsidR="009C4FA2" w:rsidRDefault="009C4FA2" w:rsidP="00042859">
            <w:pPr>
              <w:tabs>
                <w:tab w:val="left" w:pos="459"/>
                <w:tab w:val="left" w:pos="3969"/>
                <w:tab w:val="left" w:pos="5103"/>
                <w:tab w:val="center" w:pos="6946"/>
              </w:tabs>
              <w:spacing w:before="0" w:after="0" w:line="288" w:lineRule="auto"/>
              <w:jc w:val="center"/>
              <w:rPr>
                <w:b/>
                <w:szCs w:val="26"/>
              </w:rPr>
            </w:pPr>
            <w:r>
              <w:rPr>
                <w:b/>
                <w:szCs w:val="26"/>
              </w:rPr>
              <w:t>Số TT</w:t>
            </w:r>
          </w:p>
        </w:tc>
        <w:tc>
          <w:tcPr>
            <w:tcW w:w="4469" w:type="dxa"/>
            <w:vMerge w:val="restart"/>
            <w:vAlign w:val="center"/>
          </w:tcPr>
          <w:p w:rsidR="009C4FA2" w:rsidRDefault="009C4FA2" w:rsidP="00042859">
            <w:pPr>
              <w:tabs>
                <w:tab w:val="left" w:pos="459"/>
                <w:tab w:val="left" w:pos="3969"/>
                <w:tab w:val="left" w:pos="5103"/>
                <w:tab w:val="center" w:pos="6946"/>
              </w:tabs>
              <w:spacing w:before="0" w:after="0" w:line="288" w:lineRule="auto"/>
              <w:jc w:val="center"/>
              <w:rPr>
                <w:b/>
                <w:szCs w:val="26"/>
              </w:rPr>
            </w:pPr>
            <w:r>
              <w:rPr>
                <w:b/>
                <w:szCs w:val="26"/>
              </w:rPr>
              <w:t>Tên các bài trong môn học</w:t>
            </w:r>
          </w:p>
        </w:tc>
        <w:tc>
          <w:tcPr>
            <w:tcW w:w="4358" w:type="dxa"/>
            <w:gridSpan w:val="4"/>
            <w:vAlign w:val="center"/>
          </w:tcPr>
          <w:p w:rsidR="009C4FA2" w:rsidRDefault="009C4FA2" w:rsidP="00042859">
            <w:pPr>
              <w:tabs>
                <w:tab w:val="left" w:pos="459"/>
                <w:tab w:val="left" w:pos="3969"/>
                <w:tab w:val="left" w:pos="5103"/>
                <w:tab w:val="center" w:pos="6946"/>
              </w:tabs>
              <w:spacing w:before="0" w:after="0" w:line="288" w:lineRule="auto"/>
              <w:jc w:val="center"/>
              <w:rPr>
                <w:b/>
                <w:szCs w:val="26"/>
              </w:rPr>
            </w:pPr>
            <w:r>
              <w:rPr>
                <w:b/>
                <w:szCs w:val="26"/>
              </w:rPr>
              <w:t>Thời gian (giờ)</w:t>
            </w:r>
          </w:p>
        </w:tc>
      </w:tr>
      <w:tr w:rsidR="009C4FA2" w:rsidTr="00042859">
        <w:tc>
          <w:tcPr>
            <w:tcW w:w="762" w:type="dxa"/>
            <w:vMerge/>
          </w:tcPr>
          <w:p w:rsidR="009C4FA2" w:rsidRDefault="009C4FA2" w:rsidP="00042859">
            <w:pPr>
              <w:spacing w:before="0" w:after="0" w:line="288" w:lineRule="auto"/>
              <w:rPr>
                <w:b/>
                <w:szCs w:val="26"/>
              </w:rPr>
            </w:pPr>
          </w:p>
        </w:tc>
        <w:tc>
          <w:tcPr>
            <w:tcW w:w="4469" w:type="dxa"/>
            <w:vMerge/>
          </w:tcPr>
          <w:p w:rsidR="009C4FA2" w:rsidRDefault="009C4FA2" w:rsidP="00042859">
            <w:pPr>
              <w:spacing w:before="0" w:after="0" w:line="288" w:lineRule="auto"/>
              <w:rPr>
                <w:b/>
                <w:szCs w:val="26"/>
              </w:rPr>
            </w:pPr>
          </w:p>
        </w:tc>
        <w:tc>
          <w:tcPr>
            <w:tcW w:w="1088" w:type="dxa"/>
          </w:tcPr>
          <w:p w:rsidR="009C4FA2" w:rsidRDefault="009C4FA2" w:rsidP="00042859">
            <w:pPr>
              <w:spacing w:before="0" w:after="0" w:line="288" w:lineRule="auto"/>
              <w:jc w:val="center"/>
              <w:rPr>
                <w:b/>
                <w:szCs w:val="26"/>
              </w:rPr>
            </w:pPr>
            <w:r>
              <w:rPr>
                <w:b/>
                <w:szCs w:val="26"/>
              </w:rPr>
              <w:t>Tổng số</w:t>
            </w:r>
          </w:p>
        </w:tc>
        <w:tc>
          <w:tcPr>
            <w:tcW w:w="1090" w:type="dxa"/>
            <w:vAlign w:val="center"/>
          </w:tcPr>
          <w:p w:rsidR="009C4FA2" w:rsidRDefault="009C4FA2" w:rsidP="00042859">
            <w:pPr>
              <w:spacing w:before="0" w:after="0" w:line="288" w:lineRule="auto"/>
              <w:rPr>
                <w:b/>
                <w:color w:val="000000"/>
                <w:szCs w:val="26"/>
              </w:rPr>
            </w:pPr>
            <w:r>
              <w:rPr>
                <w:b/>
                <w:color w:val="000000"/>
                <w:szCs w:val="26"/>
              </w:rPr>
              <w:t>Lý thuyết</w:t>
            </w:r>
          </w:p>
        </w:tc>
        <w:tc>
          <w:tcPr>
            <w:tcW w:w="1090" w:type="dxa"/>
            <w:vAlign w:val="center"/>
          </w:tcPr>
          <w:p w:rsidR="009C4FA2" w:rsidRDefault="009C4FA2" w:rsidP="00042859">
            <w:pPr>
              <w:spacing w:before="0" w:after="0" w:line="288" w:lineRule="auto"/>
              <w:rPr>
                <w:b/>
                <w:color w:val="000000"/>
                <w:szCs w:val="26"/>
              </w:rPr>
            </w:pPr>
            <w:r>
              <w:rPr>
                <w:b/>
                <w:color w:val="000000"/>
                <w:szCs w:val="26"/>
              </w:rPr>
              <w:t>Thực hành / thực tập/ thí nghiệm/ bài tập/ thảo luận</w:t>
            </w:r>
          </w:p>
        </w:tc>
        <w:tc>
          <w:tcPr>
            <w:tcW w:w="1090" w:type="dxa"/>
          </w:tcPr>
          <w:p w:rsidR="009C4FA2" w:rsidRDefault="009C4FA2" w:rsidP="00042859">
            <w:pPr>
              <w:tabs>
                <w:tab w:val="left" w:pos="459"/>
                <w:tab w:val="left" w:pos="3969"/>
                <w:tab w:val="left" w:pos="5103"/>
                <w:tab w:val="center" w:pos="6946"/>
              </w:tabs>
              <w:spacing w:before="0" w:after="0" w:line="288" w:lineRule="auto"/>
              <w:jc w:val="center"/>
              <w:rPr>
                <w:b/>
                <w:szCs w:val="26"/>
              </w:rPr>
            </w:pPr>
            <w:r>
              <w:rPr>
                <w:b/>
                <w:szCs w:val="26"/>
              </w:rPr>
              <w:t>Kiểm tra</w:t>
            </w:r>
          </w:p>
        </w:tc>
      </w:tr>
      <w:tr w:rsidR="009C4FA2" w:rsidTr="00042859">
        <w:tc>
          <w:tcPr>
            <w:tcW w:w="762" w:type="dxa"/>
            <w:vMerge w:val="restart"/>
          </w:tcPr>
          <w:p w:rsidR="009C4FA2" w:rsidRDefault="009C4FA2" w:rsidP="00042859">
            <w:pPr>
              <w:spacing w:before="0" w:after="0" w:line="288" w:lineRule="auto"/>
              <w:rPr>
                <w:szCs w:val="26"/>
              </w:rPr>
            </w:pPr>
            <w:r>
              <w:rPr>
                <w:szCs w:val="26"/>
              </w:rPr>
              <w:t>I</w:t>
            </w:r>
          </w:p>
        </w:tc>
        <w:tc>
          <w:tcPr>
            <w:tcW w:w="4469" w:type="dxa"/>
            <w:vMerge w:val="restart"/>
          </w:tcPr>
          <w:p w:rsidR="009C4FA2" w:rsidRDefault="009C4FA2" w:rsidP="00042859">
            <w:pPr>
              <w:spacing w:before="0" w:after="0" w:line="288" w:lineRule="auto"/>
              <w:rPr>
                <w:b/>
                <w:szCs w:val="26"/>
              </w:rPr>
            </w:pPr>
            <w:r>
              <w:rPr>
                <w:b/>
                <w:szCs w:val="26"/>
              </w:rPr>
              <w:t>Đại cương về tài chính quốc tế</w:t>
            </w:r>
          </w:p>
          <w:p w:rsidR="009C4FA2" w:rsidRDefault="009C4FA2" w:rsidP="00042859">
            <w:pPr>
              <w:spacing w:before="0" w:after="0" w:line="288" w:lineRule="auto"/>
              <w:rPr>
                <w:szCs w:val="26"/>
              </w:rPr>
            </w:pPr>
            <w:r>
              <w:rPr>
                <w:szCs w:val="26"/>
              </w:rPr>
              <w:t>Sự cần thiết hội nhập kinh tế quốc tế đối với các quốc gia</w:t>
            </w:r>
          </w:p>
          <w:p w:rsidR="009C4FA2" w:rsidRDefault="009C4FA2" w:rsidP="00042859">
            <w:pPr>
              <w:spacing w:before="0" w:after="0" w:line="288" w:lineRule="auto"/>
              <w:rPr>
                <w:b/>
                <w:szCs w:val="26"/>
              </w:rPr>
            </w:pPr>
            <w:r>
              <w:rPr>
                <w:szCs w:val="26"/>
              </w:rPr>
              <w:t>Sự ra đời và phát triển của tài chính quốc tế</w:t>
            </w:r>
          </w:p>
        </w:tc>
        <w:tc>
          <w:tcPr>
            <w:tcW w:w="1088" w:type="dxa"/>
            <w:tcBorders>
              <w:bottom w:val="nil"/>
            </w:tcBorders>
          </w:tcPr>
          <w:p w:rsidR="009C4FA2" w:rsidRDefault="009C4FA2" w:rsidP="00042859">
            <w:pPr>
              <w:spacing w:before="0" w:after="0" w:line="288" w:lineRule="auto"/>
              <w:jc w:val="center"/>
              <w:rPr>
                <w:b/>
                <w:szCs w:val="26"/>
              </w:rPr>
            </w:pPr>
            <w:r>
              <w:rPr>
                <w:b/>
                <w:szCs w:val="26"/>
              </w:rPr>
              <w:t>5</w:t>
            </w:r>
          </w:p>
        </w:tc>
        <w:tc>
          <w:tcPr>
            <w:tcW w:w="1090" w:type="dxa"/>
            <w:tcBorders>
              <w:bottom w:val="nil"/>
            </w:tcBorders>
          </w:tcPr>
          <w:p w:rsidR="009C4FA2" w:rsidRDefault="009C4FA2" w:rsidP="00042859">
            <w:pPr>
              <w:spacing w:before="0" w:after="0" w:line="288" w:lineRule="auto"/>
              <w:jc w:val="center"/>
              <w:rPr>
                <w:b/>
                <w:szCs w:val="26"/>
              </w:rPr>
            </w:pPr>
            <w:r>
              <w:rPr>
                <w:b/>
                <w:szCs w:val="26"/>
              </w:rPr>
              <w:t>3</w:t>
            </w:r>
          </w:p>
        </w:tc>
        <w:tc>
          <w:tcPr>
            <w:tcW w:w="1090" w:type="dxa"/>
            <w:tcBorders>
              <w:bottom w:val="nil"/>
            </w:tcBorders>
          </w:tcPr>
          <w:p w:rsidR="009C4FA2" w:rsidRDefault="009C4FA2" w:rsidP="00042859">
            <w:pPr>
              <w:spacing w:before="0" w:after="0" w:line="288" w:lineRule="auto"/>
              <w:jc w:val="center"/>
              <w:rPr>
                <w:b/>
                <w:szCs w:val="26"/>
              </w:rPr>
            </w:pPr>
            <w:r>
              <w:rPr>
                <w:b/>
                <w:szCs w:val="26"/>
              </w:rPr>
              <w:t>2</w:t>
            </w:r>
          </w:p>
        </w:tc>
        <w:tc>
          <w:tcPr>
            <w:tcW w:w="1090" w:type="dxa"/>
            <w:tcBorders>
              <w:bottom w:val="nil"/>
            </w:tcBorders>
          </w:tcPr>
          <w:p w:rsidR="009C4FA2" w:rsidRDefault="009C4FA2" w:rsidP="00042859">
            <w:pPr>
              <w:spacing w:before="0" w:after="0" w:line="288" w:lineRule="auto"/>
              <w:jc w:val="center"/>
              <w:rPr>
                <w:b/>
                <w:szCs w:val="26"/>
              </w:rPr>
            </w:pPr>
          </w:p>
        </w:tc>
      </w:tr>
      <w:tr w:rsidR="009C4FA2" w:rsidTr="00042859">
        <w:tc>
          <w:tcPr>
            <w:tcW w:w="762" w:type="dxa"/>
            <w:vMerge/>
          </w:tcPr>
          <w:p w:rsidR="009C4FA2" w:rsidRDefault="009C4FA2" w:rsidP="00042859">
            <w:pPr>
              <w:spacing w:before="0" w:after="0" w:line="288" w:lineRule="auto"/>
              <w:rPr>
                <w:szCs w:val="26"/>
              </w:rPr>
            </w:pPr>
          </w:p>
        </w:tc>
        <w:tc>
          <w:tcPr>
            <w:tcW w:w="4469" w:type="dxa"/>
            <w:vMerge/>
          </w:tcPr>
          <w:p w:rsidR="009C4FA2" w:rsidRDefault="009C4FA2" w:rsidP="00042859">
            <w:pPr>
              <w:spacing w:before="0" w:after="0" w:line="288" w:lineRule="auto"/>
              <w:rPr>
                <w:szCs w:val="26"/>
              </w:rPr>
            </w:pPr>
          </w:p>
        </w:tc>
        <w:tc>
          <w:tcPr>
            <w:tcW w:w="1088" w:type="dxa"/>
            <w:tcBorders>
              <w:top w:val="nil"/>
            </w:tcBorders>
          </w:tcPr>
          <w:p w:rsidR="009C4FA2" w:rsidRDefault="009C4FA2" w:rsidP="00042859">
            <w:pPr>
              <w:spacing w:before="0" w:after="0" w:line="288" w:lineRule="auto"/>
              <w:jc w:val="center"/>
              <w:rPr>
                <w:b/>
                <w:szCs w:val="26"/>
                <w:lang w:val="fr-FR"/>
              </w:rPr>
            </w:pPr>
          </w:p>
        </w:tc>
        <w:tc>
          <w:tcPr>
            <w:tcW w:w="1090" w:type="dxa"/>
            <w:tcBorders>
              <w:top w:val="nil"/>
            </w:tcBorders>
          </w:tcPr>
          <w:p w:rsidR="009C4FA2" w:rsidRDefault="009C4FA2" w:rsidP="00042859">
            <w:pPr>
              <w:spacing w:before="0" w:after="0" w:line="288" w:lineRule="auto"/>
              <w:jc w:val="center"/>
              <w:rPr>
                <w:b/>
                <w:szCs w:val="26"/>
                <w:lang w:val="fr-FR"/>
              </w:rPr>
            </w:pPr>
          </w:p>
        </w:tc>
        <w:tc>
          <w:tcPr>
            <w:tcW w:w="1090" w:type="dxa"/>
            <w:tcBorders>
              <w:top w:val="nil"/>
            </w:tcBorders>
          </w:tcPr>
          <w:p w:rsidR="009C4FA2" w:rsidRDefault="009C4FA2" w:rsidP="00042859">
            <w:pPr>
              <w:spacing w:before="0" w:after="0" w:line="288" w:lineRule="auto"/>
              <w:jc w:val="center"/>
              <w:rPr>
                <w:b/>
                <w:szCs w:val="26"/>
                <w:lang w:val="fr-FR"/>
              </w:rPr>
            </w:pPr>
          </w:p>
        </w:tc>
        <w:tc>
          <w:tcPr>
            <w:tcW w:w="1090" w:type="dxa"/>
            <w:tcBorders>
              <w:top w:val="nil"/>
            </w:tcBorders>
          </w:tcPr>
          <w:p w:rsidR="009C4FA2" w:rsidRDefault="009C4FA2" w:rsidP="00042859">
            <w:pPr>
              <w:spacing w:before="0" w:after="0" w:line="288" w:lineRule="auto"/>
              <w:jc w:val="center"/>
              <w:rPr>
                <w:b/>
                <w:szCs w:val="26"/>
                <w:lang w:val="fr-FR"/>
              </w:rPr>
            </w:pPr>
          </w:p>
        </w:tc>
      </w:tr>
      <w:tr w:rsidR="009C4FA2" w:rsidTr="00042859">
        <w:tc>
          <w:tcPr>
            <w:tcW w:w="762" w:type="dxa"/>
            <w:vMerge w:val="restart"/>
          </w:tcPr>
          <w:p w:rsidR="009C4FA2" w:rsidRDefault="009C4FA2" w:rsidP="00042859">
            <w:pPr>
              <w:spacing w:before="0" w:after="0" w:line="288" w:lineRule="auto"/>
              <w:rPr>
                <w:szCs w:val="26"/>
              </w:rPr>
            </w:pPr>
            <w:r>
              <w:rPr>
                <w:szCs w:val="26"/>
              </w:rPr>
              <w:t>II</w:t>
            </w:r>
          </w:p>
        </w:tc>
        <w:tc>
          <w:tcPr>
            <w:tcW w:w="4469" w:type="dxa"/>
            <w:vMerge w:val="restart"/>
          </w:tcPr>
          <w:p w:rsidR="009C4FA2" w:rsidRDefault="009C4FA2" w:rsidP="00042859">
            <w:pPr>
              <w:spacing w:before="0" w:after="0" w:line="288" w:lineRule="auto"/>
              <w:rPr>
                <w:b/>
                <w:szCs w:val="26"/>
              </w:rPr>
            </w:pPr>
            <w:r>
              <w:rPr>
                <w:b/>
                <w:szCs w:val="26"/>
              </w:rPr>
              <w:t>Những vấn đề cơ bản về tỷ giá</w:t>
            </w:r>
          </w:p>
          <w:p w:rsidR="009C4FA2" w:rsidRDefault="009C4FA2" w:rsidP="00042859">
            <w:pPr>
              <w:spacing w:before="0" w:after="0" w:line="288" w:lineRule="auto"/>
              <w:rPr>
                <w:szCs w:val="26"/>
              </w:rPr>
            </w:pPr>
            <w:r>
              <w:rPr>
                <w:szCs w:val="26"/>
              </w:rPr>
              <w:t>Tỷ giá và sức cạnh tranh thương mại quốc tế</w:t>
            </w:r>
          </w:p>
          <w:p w:rsidR="009C4FA2" w:rsidRDefault="009C4FA2" w:rsidP="00042859">
            <w:pPr>
              <w:spacing w:before="0" w:after="0" w:line="288" w:lineRule="auto"/>
              <w:rPr>
                <w:szCs w:val="26"/>
              </w:rPr>
            </w:pPr>
            <w:r>
              <w:rPr>
                <w:szCs w:val="26"/>
              </w:rPr>
              <w:t>Chính sách tỷ giá hối đoái</w:t>
            </w:r>
          </w:p>
          <w:p w:rsidR="009C4FA2" w:rsidRDefault="009C4FA2" w:rsidP="00042859">
            <w:pPr>
              <w:spacing w:before="0" w:after="0" w:line="288" w:lineRule="auto"/>
              <w:rPr>
                <w:szCs w:val="26"/>
              </w:rPr>
            </w:pPr>
            <w:r>
              <w:rPr>
                <w:szCs w:val="26"/>
              </w:rPr>
              <w:t>Chế độ tỷ giá và vai trò của ngân hàng trung ương</w:t>
            </w:r>
          </w:p>
          <w:p w:rsidR="009C4FA2" w:rsidRDefault="009C4FA2" w:rsidP="00042859">
            <w:pPr>
              <w:tabs>
                <w:tab w:val="left" w:pos="-42"/>
              </w:tabs>
              <w:spacing w:before="0" w:after="0" w:line="288" w:lineRule="auto"/>
              <w:rPr>
                <w:szCs w:val="26"/>
              </w:rPr>
            </w:pPr>
            <w:r>
              <w:rPr>
                <w:szCs w:val="26"/>
              </w:rPr>
              <w:t>Hệ thống chế độ tỷ giá ngày nay</w:t>
            </w:r>
          </w:p>
          <w:p w:rsidR="009C4FA2" w:rsidRDefault="009C4FA2" w:rsidP="00042859">
            <w:pPr>
              <w:tabs>
                <w:tab w:val="left" w:pos="-42"/>
              </w:tabs>
              <w:spacing w:before="0" w:after="0" w:line="288" w:lineRule="auto"/>
              <w:rPr>
                <w:szCs w:val="26"/>
              </w:rPr>
            </w:pPr>
            <w:r>
              <w:rPr>
                <w:szCs w:val="26"/>
              </w:rPr>
              <w:t>Tỷ giá hối đoái</w:t>
            </w:r>
          </w:p>
        </w:tc>
        <w:tc>
          <w:tcPr>
            <w:tcW w:w="1088" w:type="dxa"/>
            <w:tcBorders>
              <w:bottom w:val="nil"/>
            </w:tcBorders>
          </w:tcPr>
          <w:p w:rsidR="009C4FA2" w:rsidRDefault="009C4FA2" w:rsidP="00042859">
            <w:pPr>
              <w:spacing w:before="0" w:after="0" w:line="288" w:lineRule="auto"/>
              <w:jc w:val="center"/>
              <w:rPr>
                <w:b/>
                <w:szCs w:val="26"/>
              </w:rPr>
            </w:pPr>
            <w:r>
              <w:rPr>
                <w:b/>
                <w:szCs w:val="26"/>
              </w:rPr>
              <w:t>13</w:t>
            </w:r>
          </w:p>
        </w:tc>
        <w:tc>
          <w:tcPr>
            <w:tcW w:w="1090" w:type="dxa"/>
            <w:tcBorders>
              <w:bottom w:val="nil"/>
            </w:tcBorders>
          </w:tcPr>
          <w:p w:rsidR="009C4FA2" w:rsidRDefault="009C4FA2" w:rsidP="00042859">
            <w:pPr>
              <w:spacing w:before="0" w:after="0" w:line="288" w:lineRule="auto"/>
              <w:jc w:val="center"/>
              <w:rPr>
                <w:b/>
                <w:szCs w:val="26"/>
              </w:rPr>
            </w:pPr>
            <w:r>
              <w:rPr>
                <w:b/>
                <w:szCs w:val="26"/>
              </w:rPr>
              <w:t>3</w:t>
            </w:r>
          </w:p>
        </w:tc>
        <w:tc>
          <w:tcPr>
            <w:tcW w:w="1090" w:type="dxa"/>
            <w:tcBorders>
              <w:bottom w:val="nil"/>
            </w:tcBorders>
          </w:tcPr>
          <w:p w:rsidR="009C4FA2" w:rsidRDefault="009C4FA2" w:rsidP="00042859">
            <w:pPr>
              <w:spacing w:before="0" w:after="0" w:line="288" w:lineRule="auto"/>
              <w:jc w:val="center"/>
              <w:rPr>
                <w:b/>
                <w:szCs w:val="26"/>
              </w:rPr>
            </w:pPr>
            <w:r>
              <w:rPr>
                <w:b/>
                <w:szCs w:val="26"/>
              </w:rPr>
              <w:t>9</w:t>
            </w:r>
          </w:p>
        </w:tc>
        <w:tc>
          <w:tcPr>
            <w:tcW w:w="1090" w:type="dxa"/>
            <w:tcBorders>
              <w:bottom w:val="nil"/>
            </w:tcBorders>
          </w:tcPr>
          <w:p w:rsidR="009C4FA2" w:rsidRDefault="009C4FA2" w:rsidP="00042859">
            <w:pPr>
              <w:spacing w:before="0" w:after="0" w:line="288" w:lineRule="auto"/>
              <w:jc w:val="center"/>
              <w:rPr>
                <w:b/>
                <w:szCs w:val="26"/>
              </w:rPr>
            </w:pPr>
            <w:r>
              <w:rPr>
                <w:b/>
                <w:szCs w:val="26"/>
              </w:rPr>
              <w:t>1</w:t>
            </w:r>
          </w:p>
        </w:tc>
      </w:tr>
      <w:tr w:rsidR="009C4FA2" w:rsidTr="00042859">
        <w:tc>
          <w:tcPr>
            <w:tcW w:w="762" w:type="dxa"/>
            <w:vMerge/>
          </w:tcPr>
          <w:p w:rsidR="009C4FA2" w:rsidRDefault="009C4FA2" w:rsidP="00042859">
            <w:pPr>
              <w:spacing w:before="0" w:after="0" w:line="288" w:lineRule="auto"/>
              <w:rPr>
                <w:szCs w:val="26"/>
              </w:rPr>
            </w:pPr>
          </w:p>
        </w:tc>
        <w:tc>
          <w:tcPr>
            <w:tcW w:w="4469" w:type="dxa"/>
            <w:vMerge/>
          </w:tcPr>
          <w:p w:rsidR="009C4FA2" w:rsidRDefault="009C4FA2" w:rsidP="00042859">
            <w:pPr>
              <w:tabs>
                <w:tab w:val="left" w:pos="360"/>
              </w:tabs>
              <w:spacing w:before="0" w:after="0" w:line="288" w:lineRule="auto"/>
              <w:ind w:left="360" w:hanging="360"/>
              <w:rPr>
                <w:b/>
                <w:szCs w:val="26"/>
                <w:u w:val="single"/>
              </w:rPr>
            </w:pPr>
          </w:p>
        </w:tc>
        <w:tc>
          <w:tcPr>
            <w:tcW w:w="1088" w:type="dxa"/>
            <w:tcBorders>
              <w:top w:val="nil"/>
            </w:tcBorders>
          </w:tcPr>
          <w:p w:rsidR="009C4FA2" w:rsidRDefault="009C4FA2" w:rsidP="00042859">
            <w:pPr>
              <w:spacing w:before="0" w:after="0" w:line="288" w:lineRule="auto"/>
              <w:jc w:val="center"/>
              <w:rPr>
                <w:b/>
                <w:szCs w:val="26"/>
              </w:rPr>
            </w:pPr>
          </w:p>
        </w:tc>
        <w:tc>
          <w:tcPr>
            <w:tcW w:w="1090" w:type="dxa"/>
            <w:tcBorders>
              <w:top w:val="nil"/>
            </w:tcBorders>
          </w:tcPr>
          <w:p w:rsidR="009C4FA2" w:rsidRDefault="009C4FA2" w:rsidP="00042859">
            <w:pPr>
              <w:spacing w:before="0" w:after="0" w:line="288" w:lineRule="auto"/>
              <w:jc w:val="center"/>
              <w:rPr>
                <w:b/>
                <w:szCs w:val="26"/>
              </w:rPr>
            </w:pPr>
          </w:p>
        </w:tc>
        <w:tc>
          <w:tcPr>
            <w:tcW w:w="1090" w:type="dxa"/>
            <w:tcBorders>
              <w:top w:val="nil"/>
            </w:tcBorders>
          </w:tcPr>
          <w:p w:rsidR="009C4FA2" w:rsidRDefault="009C4FA2" w:rsidP="00042859">
            <w:pPr>
              <w:spacing w:before="0" w:after="0" w:line="288" w:lineRule="auto"/>
              <w:jc w:val="center"/>
              <w:rPr>
                <w:b/>
                <w:szCs w:val="26"/>
              </w:rPr>
            </w:pPr>
          </w:p>
        </w:tc>
        <w:tc>
          <w:tcPr>
            <w:tcW w:w="1090" w:type="dxa"/>
            <w:tcBorders>
              <w:top w:val="nil"/>
            </w:tcBorders>
          </w:tcPr>
          <w:p w:rsidR="009C4FA2" w:rsidRDefault="009C4FA2" w:rsidP="00042859">
            <w:pPr>
              <w:spacing w:before="0" w:after="0" w:line="288" w:lineRule="auto"/>
              <w:jc w:val="center"/>
              <w:rPr>
                <w:b/>
                <w:szCs w:val="26"/>
              </w:rPr>
            </w:pPr>
          </w:p>
        </w:tc>
      </w:tr>
      <w:tr w:rsidR="009C4FA2" w:rsidTr="00042859">
        <w:tc>
          <w:tcPr>
            <w:tcW w:w="762" w:type="dxa"/>
          </w:tcPr>
          <w:p w:rsidR="009C4FA2" w:rsidRDefault="009C4FA2" w:rsidP="00042859">
            <w:pPr>
              <w:spacing w:before="0" w:after="0" w:line="288" w:lineRule="auto"/>
              <w:rPr>
                <w:szCs w:val="26"/>
              </w:rPr>
            </w:pPr>
            <w:r>
              <w:rPr>
                <w:szCs w:val="26"/>
              </w:rPr>
              <w:t>III</w:t>
            </w:r>
          </w:p>
        </w:tc>
        <w:tc>
          <w:tcPr>
            <w:tcW w:w="4469" w:type="dxa"/>
          </w:tcPr>
          <w:p w:rsidR="009C4FA2" w:rsidRDefault="009C4FA2" w:rsidP="00042859">
            <w:pPr>
              <w:spacing w:before="0" w:after="0" w:line="288" w:lineRule="auto"/>
              <w:rPr>
                <w:b/>
                <w:szCs w:val="26"/>
              </w:rPr>
            </w:pPr>
            <w:r>
              <w:rPr>
                <w:b/>
                <w:szCs w:val="26"/>
              </w:rPr>
              <w:t>Thị trường ngoại hối và các nghiệp vụ kinh doanh ngoại hối</w:t>
            </w:r>
          </w:p>
          <w:p w:rsidR="009C4FA2" w:rsidRDefault="009C4FA2" w:rsidP="00042859">
            <w:pPr>
              <w:spacing w:before="0" w:after="0" w:line="288" w:lineRule="auto"/>
              <w:rPr>
                <w:szCs w:val="26"/>
              </w:rPr>
            </w:pPr>
            <w:r>
              <w:rPr>
                <w:szCs w:val="26"/>
              </w:rPr>
              <w:t>Tổng quan về thị trường ngoại hối</w:t>
            </w:r>
          </w:p>
          <w:p w:rsidR="009C4FA2" w:rsidRDefault="009C4FA2" w:rsidP="00042859">
            <w:pPr>
              <w:spacing w:before="0" w:after="0" w:line="288" w:lineRule="auto"/>
              <w:rPr>
                <w:szCs w:val="26"/>
              </w:rPr>
            </w:pPr>
            <w:r>
              <w:rPr>
                <w:szCs w:val="26"/>
              </w:rPr>
              <w:t>Những vấn đề cơ bản trong kinh doanh ngoại hối</w:t>
            </w:r>
          </w:p>
          <w:p w:rsidR="009C4FA2" w:rsidRDefault="009C4FA2" w:rsidP="00042859">
            <w:pPr>
              <w:spacing w:before="0" w:after="0" w:line="288" w:lineRule="auto"/>
              <w:rPr>
                <w:b/>
                <w:szCs w:val="26"/>
              </w:rPr>
            </w:pPr>
            <w:r>
              <w:rPr>
                <w:szCs w:val="26"/>
              </w:rPr>
              <w:t>Sử dụng các nghiệp vụ trong kinh doanh ngoại hối</w:t>
            </w:r>
          </w:p>
        </w:tc>
        <w:tc>
          <w:tcPr>
            <w:tcW w:w="1088" w:type="dxa"/>
            <w:tcBorders>
              <w:bottom w:val="nil"/>
            </w:tcBorders>
          </w:tcPr>
          <w:p w:rsidR="009C4FA2" w:rsidRDefault="009C4FA2" w:rsidP="00042859">
            <w:pPr>
              <w:spacing w:before="0" w:after="0" w:line="288" w:lineRule="auto"/>
              <w:jc w:val="center"/>
              <w:rPr>
                <w:b/>
                <w:szCs w:val="26"/>
              </w:rPr>
            </w:pPr>
            <w:r>
              <w:rPr>
                <w:b/>
                <w:szCs w:val="26"/>
              </w:rPr>
              <w:t>13</w:t>
            </w:r>
          </w:p>
        </w:tc>
        <w:tc>
          <w:tcPr>
            <w:tcW w:w="1090" w:type="dxa"/>
            <w:tcBorders>
              <w:bottom w:val="nil"/>
            </w:tcBorders>
          </w:tcPr>
          <w:p w:rsidR="009C4FA2" w:rsidRDefault="009C4FA2" w:rsidP="00042859">
            <w:pPr>
              <w:spacing w:before="0" w:after="0" w:line="288" w:lineRule="auto"/>
              <w:jc w:val="center"/>
              <w:rPr>
                <w:b/>
                <w:szCs w:val="26"/>
              </w:rPr>
            </w:pPr>
            <w:r>
              <w:rPr>
                <w:b/>
                <w:szCs w:val="26"/>
              </w:rPr>
              <w:t>2</w:t>
            </w:r>
          </w:p>
        </w:tc>
        <w:tc>
          <w:tcPr>
            <w:tcW w:w="1090" w:type="dxa"/>
            <w:tcBorders>
              <w:bottom w:val="nil"/>
            </w:tcBorders>
          </w:tcPr>
          <w:p w:rsidR="009C4FA2" w:rsidRDefault="009C4FA2" w:rsidP="00042859">
            <w:pPr>
              <w:spacing w:before="0" w:after="0" w:line="288" w:lineRule="auto"/>
              <w:jc w:val="center"/>
              <w:rPr>
                <w:b/>
                <w:szCs w:val="26"/>
              </w:rPr>
            </w:pPr>
            <w:r>
              <w:rPr>
                <w:b/>
                <w:szCs w:val="26"/>
              </w:rPr>
              <w:t>10</w:t>
            </w:r>
          </w:p>
        </w:tc>
        <w:tc>
          <w:tcPr>
            <w:tcW w:w="1090" w:type="dxa"/>
            <w:tcBorders>
              <w:bottom w:val="nil"/>
            </w:tcBorders>
          </w:tcPr>
          <w:p w:rsidR="009C4FA2" w:rsidRDefault="009C4FA2" w:rsidP="00042859">
            <w:pPr>
              <w:spacing w:before="0" w:after="0" w:line="288" w:lineRule="auto"/>
              <w:jc w:val="center"/>
              <w:rPr>
                <w:b/>
                <w:szCs w:val="26"/>
              </w:rPr>
            </w:pPr>
            <w:r>
              <w:rPr>
                <w:b/>
                <w:szCs w:val="26"/>
              </w:rPr>
              <w:t>1</w:t>
            </w:r>
          </w:p>
        </w:tc>
      </w:tr>
      <w:tr w:rsidR="009C4FA2" w:rsidTr="00042859">
        <w:tc>
          <w:tcPr>
            <w:tcW w:w="762" w:type="dxa"/>
            <w:vMerge w:val="restart"/>
          </w:tcPr>
          <w:p w:rsidR="009C4FA2" w:rsidRDefault="009C4FA2" w:rsidP="00042859">
            <w:pPr>
              <w:spacing w:before="0" w:after="0" w:line="288" w:lineRule="auto"/>
              <w:rPr>
                <w:szCs w:val="26"/>
              </w:rPr>
            </w:pPr>
            <w:r>
              <w:rPr>
                <w:szCs w:val="26"/>
              </w:rPr>
              <w:t>IV</w:t>
            </w:r>
          </w:p>
        </w:tc>
        <w:tc>
          <w:tcPr>
            <w:tcW w:w="4469" w:type="dxa"/>
            <w:vMerge w:val="restart"/>
          </w:tcPr>
          <w:p w:rsidR="009C4FA2" w:rsidRDefault="009C4FA2" w:rsidP="00042859">
            <w:pPr>
              <w:spacing w:before="0" w:after="0" w:line="288" w:lineRule="auto"/>
              <w:rPr>
                <w:b/>
                <w:szCs w:val="26"/>
              </w:rPr>
            </w:pPr>
            <w:r>
              <w:rPr>
                <w:b/>
                <w:szCs w:val="26"/>
              </w:rPr>
              <w:t>Chính sách tiền tệ, tài khoá và tỷ giá trong nền kinh tế mở</w:t>
            </w:r>
          </w:p>
          <w:p w:rsidR="009C4FA2" w:rsidRDefault="009C4FA2" w:rsidP="00042859">
            <w:pPr>
              <w:spacing w:before="0" w:after="0" w:line="288" w:lineRule="auto"/>
              <w:rPr>
                <w:szCs w:val="26"/>
              </w:rPr>
            </w:pPr>
            <w:r>
              <w:rPr>
                <w:szCs w:val="26"/>
              </w:rPr>
              <w:t>Khái niệm cân bằng bên trong và bên ngoài</w:t>
            </w:r>
          </w:p>
          <w:p w:rsidR="009C4FA2" w:rsidRDefault="009C4FA2" w:rsidP="00042859">
            <w:pPr>
              <w:spacing w:before="0" w:after="0" w:line="288" w:lineRule="auto"/>
              <w:rPr>
                <w:b/>
                <w:szCs w:val="26"/>
              </w:rPr>
            </w:pPr>
            <w:r>
              <w:rPr>
                <w:szCs w:val="26"/>
              </w:rPr>
              <w:lastRenderedPageBreak/>
              <w:t>Mô hình Mundell – Fleming</w:t>
            </w:r>
          </w:p>
        </w:tc>
        <w:tc>
          <w:tcPr>
            <w:tcW w:w="1088" w:type="dxa"/>
            <w:tcBorders>
              <w:top w:val="single" w:sz="4" w:space="0" w:color="auto"/>
              <w:bottom w:val="nil"/>
            </w:tcBorders>
          </w:tcPr>
          <w:p w:rsidR="009C4FA2" w:rsidRDefault="009C4FA2" w:rsidP="00042859">
            <w:pPr>
              <w:spacing w:before="0" w:after="0" w:line="288" w:lineRule="auto"/>
              <w:jc w:val="center"/>
              <w:rPr>
                <w:b/>
                <w:szCs w:val="26"/>
              </w:rPr>
            </w:pPr>
            <w:r>
              <w:rPr>
                <w:b/>
                <w:szCs w:val="26"/>
              </w:rPr>
              <w:lastRenderedPageBreak/>
              <w:t>14</w:t>
            </w:r>
          </w:p>
        </w:tc>
        <w:tc>
          <w:tcPr>
            <w:tcW w:w="1090" w:type="dxa"/>
            <w:tcBorders>
              <w:bottom w:val="nil"/>
            </w:tcBorders>
          </w:tcPr>
          <w:p w:rsidR="009C4FA2" w:rsidRDefault="009C4FA2" w:rsidP="00042859">
            <w:pPr>
              <w:spacing w:before="0" w:after="0" w:line="288" w:lineRule="auto"/>
              <w:jc w:val="center"/>
              <w:rPr>
                <w:b/>
                <w:szCs w:val="26"/>
              </w:rPr>
            </w:pPr>
          </w:p>
        </w:tc>
        <w:tc>
          <w:tcPr>
            <w:tcW w:w="1090" w:type="dxa"/>
            <w:tcBorders>
              <w:bottom w:val="nil"/>
            </w:tcBorders>
          </w:tcPr>
          <w:p w:rsidR="009C4FA2" w:rsidRDefault="009C4FA2" w:rsidP="00042859">
            <w:pPr>
              <w:spacing w:before="0" w:after="0" w:line="288" w:lineRule="auto"/>
              <w:jc w:val="center"/>
              <w:rPr>
                <w:b/>
                <w:szCs w:val="26"/>
              </w:rPr>
            </w:pPr>
            <w:r>
              <w:rPr>
                <w:b/>
                <w:szCs w:val="26"/>
              </w:rPr>
              <w:t>9</w:t>
            </w:r>
          </w:p>
        </w:tc>
        <w:tc>
          <w:tcPr>
            <w:tcW w:w="1090" w:type="dxa"/>
            <w:tcBorders>
              <w:bottom w:val="nil"/>
            </w:tcBorders>
          </w:tcPr>
          <w:p w:rsidR="009C4FA2" w:rsidRDefault="009C4FA2" w:rsidP="00042859">
            <w:pPr>
              <w:spacing w:before="0" w:after="0" w:line="288" w:lineRule="auto"/>
              <w:jc w:val="center"/>
              <w:rPr>
                <w:b/>
                <w:szCs w:val="26"/>
              </w:rPr>
            </w:pPr>
          </w:p>
        </w:tc>
      </w:tr>
      <w:tr w:rsidR="009C4FA2" w:rsidTr="00042859">
        <w:tc>
          <w:tcPr>
            <w:tcW w:w="762" w:type="dxa"/>
            <w:vMerge/>
          </w:tcPr>
          <w:p w:rsidR="009C4FA2" w:rsidRDefault="009C4FA2" w:rsidP="00042859">
            <w:pPr>
              <w:spacing w:before="0" w:after="0" w:line="288" w:lineRule="auto"/>
              <w:ind w:left="360"/>
              <w:rPr>
                <w:szCs w:val="26"/>
              </w:rPr>
            </w:pPr>
          </w:p>
        </w:tc>
        <w:tc>
          <w:tcPr>
            <w:tcW w:w="4469" w:type="dxa"/>
            <w:vMerge/>
          </w:tcPr>
          <w:p w:rsidR="009C4FA2" w:rsidRDefault="009C4FA2" w:rsidP="00042859">
            <w:pPr>
              <w:tabs>
                <w:tab w:val="left" w:pos="-109"/>
              </w:tabs>
              <w:spacing w:before="0" w:after="0" w:line="288" w:lineRule="auto"/>
              <w:rPr>
                <w:szCs w:val="26"/>
              </w:rPr>
            </w:pPr>
          </w:p>
        </w:tc>
        <w:tc>
          <w:tcPr>
            <w:tcW w:w="1088" w:type="dxa"/>
            <w:tcBorders>
              <w:top w:val="nil"/>
            </w:tcBorders>
          </w:tcPr>
          <w:p w:rsidR="009C4FA2" w:rsidRDefault="009C4FA2" w:rsidP="00042859">
            <w:pPr>
              <w:spacing w:before="0" w:after="0" w:line="288" w:lineRule="auto"/>
              <w:jc w:val="center"/>
              <w:rPr>
                <w:b/>
                <w:szCs w:val="26"/>
              </w:rPr>
            </w:pPr>
          </w:p>
        </w:tc>
        <w:tc>
          <w:tcPr>
            <w:tcW w:w="1090" w:type="dxa"/>
            <w:tcBorders>
              <w:top w:val="nil"/>
            </w:tcBorders>
          </w:tcPr>
          <w:p w:rsidR="009C4FA2" w:rsidRDefault="009C4FA2" w:rsidP="00042859">
            <w:pPr>
              <w:spacing w:before="0" w:after="0" w:line="288" w:lineRule="auto"/>
              <w:jc w:val="center"/>
              <w:rPr>
                <w:b/>
                <w:szCs w:val="26"/>
              </w:rPr>
            </w:pPr>
            <w:r>
              <w:rPr>
                <w:b/>
                <w:szCs w:val="26"/>
              </w:rPr>
              <w:t>5</w:t>
            </w:r>
          </w:p>
        </w:tc>
        <w:tc>
          <w:tcPr>
            <w:tcW w:w="1090" w:type="dxa"/>
            <w:tcBorders>
              <w:top w:val="nil"/>
            </w:tcBorders>
          </w:tcPr>
          <w:p w:rsidR="009C4FA2" w:rsidRDefault="009C4FA2" w:rsidP="00042859">
            <w:pPr>
              <w:spacing w:before="0" w:after="0" w:line="288" w:lineRule="auto"/>
              <w:jc w:val="center"/>
              <w:rPr>
                <w:b/>
                <w:szCs w:val="26"/>
              </w:rPr>
            </w:pPr>
          </w:p>
        </w:tc>
        <w:tc>
          <w:tcPr>
            <w:tcW w:w="1090" w:type="dxa"/>
            <w:tcBorders>
              <w:top w:val="nil"/>
            </w:tcBorders>
          </w:tcPr>
          <w:p w:rsidR="009C4FA2" w:rsidRDefault="009C4FA2" w:rsidP="00042859">
            <w:pPr>
              <w:spacing w:before="0" w:after="0" w:line="288" w:lineRule="auto"/>
              <w:jc w:val="center"/>
              <w:rPr>
                <w:b/>
                <w:szCs w:val="26"/>
              </w:rPr>
            </w:pPr>
          </w:p>
        </w:tc>
      </w:tr>
      <w:tr w:rsidR="009C4FA2" w:rsidTr="00042859">
        <w:tc>
          <w:tcPr>
            <w:tcW w:w="762" w:type="dxa"/>
            <w:vAlign w:val="center"/>
          </w:tcPr>
          <w:p w:rsidR="009C4FA2" w:rsidRDefault="009C4FA2" w:rsidP="00042859">
            <w:pPr>
              <w:spacing w:before="0" w:after="0" w:line="288" w:lineRule="auto"/>
              <w:jc w:val="center"/>
              <w:rPr>
                <w:b/>
                <w:szCs w:val="26"/>
              </w:rPr>
            </w:pPr>
          </w:p>
        </w:tc>
        <w:tc>
          <w:tcPr>
            <w:tcW w:w="4469" w:type="dxa"/>
            <w:vAlign w:val="center"/>
          </w:tcPr>
          <w:p w:rsidR="009C4FA2" w:rsidRDefault="009C4FA2" w:rsidP="00042859">
            <w:pPr>
              <w:spacing w:before="0" w:after="0" w:line="288" w:lineRule="auto"/>
              <w:jc w:val="center"/>
              <w:rPr>
                <w:b/>
                <w:szCs w:val="26"/>
              </w:rPr>
            </w:pPr>
            <w:r>
              <w:rPr>
                <w:b/>
                <w:szCs w:val="26"/>
              </w:rPr>
              <w:t>Tổng cộng</w:t>
            </w:r>
          </w:p>
        </w:tc>
        <w:tc>
          <w:tcPr>
            <w:tcW w:w="1088" w:type="dxa"/>
            <w:vAlign w:val="center"/>
          </w:tcPr>
          <w:p w:rsidR="009C4FA2" w:rsidRDefault="009C4FA2" w:rsidP="00042859">
            <w:pPr>
              <w:spacing w:before="0" w:after="0" w:line="288" w:lineRule="auto"/>
              <w:jc w:val="center"/>
              <w:rPr>
                <w:b/>
                <w:szCs w:val="26"/>
              </w:rPr>
            </w:pPr>
            <w:r>
              <w:rPr>
                <w:b/>
                <w:szCs w:val="26"/>
              </w:rPr>
              <w:t>45</w:t>
            </w:r>
          </w:p>
        </w:tc>
        <w:tc>
          <w:tcPr>
            <w:tcW w:w="1090" w:type="dxa"/>
            <w:vAlign w:val="center"/>
          </w:tcPr>
          <w:p w:rsidR="009C4FA2" w:rsidRDefault="009C4FA2" w:rsidP="00042859">
            <w:pPr>
              <w:spacing w:before="0" w:after="0" w:line="288" w:lineRule="auto"/>
              <w:jc w:val="center"/>
              <w:rPr>
                <w:b/>
                <w:szCs w:val="26"/>
              </w:rPr>
            </w:pPr>
            <w:r>
              <w:rPr>
                <w:b/>
                <w:szCs w:val="26"/>
              </w:rPr>
              <w:t>13</w:t>
            </w:r>
          </w:p>
        </w:tc>
        <w:tc>
          <w:tcPr>
            <w:tcW w:w="1090" w:type="dxa"/>
            <w:vAlign w:val="center"/>
          </w:tcPr>
          <w:p w:rsidR="009C4FA2" w:rsidRDefault="009C4FA2" w:rsidP="00042859">
            <w:pPr>
              <w:spacing w:before="0" w:after="0" w:line="288" w:lineRule="auto"/>
              <w:jc w:val="center"/>
              <w:rPr>
                <w:b/>
                <w:szCs w:val="26"/>
              </w:rPr>
            </w:pPr>
            <w:r>
              <w:rPr>
                <w:b/>
                <w:szCs w:val="26"/>
              </w:rPr>
              <w:t>30</w:t>
            </w:r>
          </w:p>
        </w:tc>
        <w:tc>
          <w:tcPr>
            <w:tcW w:w="1090" w:type="dxa"/>
            <w:vAlign w:val="center"/>
          </w:tcPr>
          <w:p w:rsidR="009C4FA2" w:rsidRDefault="009C4FA2" w:rsidP="00042859">
            <w:pPr>
              <w:spacing w:before="0" w:after="0" w:line="288" w:lineRule="auto"/>
              <w:jc w:val="center"/>
              <w:rPr>
                <w:b/>
                <w:szCs w:val="26"/>
              </w:rPr>
            </w:pPr>
            <w:r>
              <w:rPr>
                <w:b/>
                <w:szCs w:val="26"/>
              </w:rPr>
              <w:t>2</w:t>
            </w:r>
          </w:p>
        </w:tc>
      </w:tr>
    </w:tbl>
    <w:p w:rsidR="009C4FA2" w:rsidRDefault="009C4FA2" w:rsidP="009C4FA2">
      <w:pPr>
        <w:spacing w:before="0" w:after="0" w:line="288" w:lineRule="auto"/>
        <w:rPr>
          <w:i/>
          <w:szCs w:val="26"/>
        </w:rPr>
      </w:pPr>
      <w:r>
        <w:rPr>
          <w:i/>
          <w:szCs w:val="26"/>
        </w:rPr>
        <w:t>2. Nội dung chi tiết:</w:t>
      </w:r>
    </w:p>
    <w:p w:rsidR="009C4FA2" w:rsidRDefault="009C4FA2" w:rsidP="009C4FA2">
      <w:pPr>
        <w:spacing w:before="0" w:after="0" w:line="288" w:lineRule="auto"/>
        <w:rPr>
          <w:b/>
          <w:szCs w:val="26"/>
        </w:rPr>
      </w:pPr>
      <w:r>
        <w:rPr>
          <w:b/>
          <w:szCs w:val="26"/>
        </w:rPr>
        <w:t>Chương 1:</w:t>
      </w:r>
      <w:r>
        <w:rPr>
          <w:szCs w:val="26"/>
        </w:rPr>
        <w:t xml:space="preserve"> </w:t>
      </w:r>
      <w:r>
        <w:rPr>
          <w:b/>
          <w:szCs w:val="26"/>
        </w:rPr>
        <w:t>Đại cương về tài chính quốc tế</w:t>
      </w:r>
      <w:r>
        <w:rPr>
          <w:b/>
          <w:szCs w:val="26"/>
        </w:rPr>
        <w:tab/>
      </w:r>
      <w:r>
        <w:rPr>
          <w:b/>
          <w:szCs w:val="26"/>
        </w:rPr>
        <w:tab/>
      </w:r>
      <w:r>
        <w:rPr>
          <w:b/>
          <w:szCs w:val="26"/>
        </w:rPr>
        <w:tab/>
      </w:r>
      <w:r>
        <w:rPr>
          <w:b/>
          <w:szCs w:val="26"/>
        </w:rPr>
        <w:tab/>
      </w:r>
      <w:r>
        <w:rPr>
          <w:i/>
          <w:szCs w:val="26"/>
        </w:rPr>
        <w:t xml:space="preserve"> </w:t>
      </w:r>
      <w:r>
        <w:rPr>
          <w:b/>
          <w:i/>
          <w:szCs w:val="26"/>
        </w:rPr>
        <w:t>Thời gian: 5 giờ</w:t>
      </w:r>
    </w:p>
    <w:p w:rsidR="009C4FA2" w:rsidRDefault="009C4FA2" w:rsidP="009C4FA2">
      <w:pPr>
        <w:spacing w:before="0" w:after="0" w:line="288" w:lineRule="auto"/>
        <w:jc w:val="both"/>
        <w:rPr>
          <w:i/>
          <w:szCs w:val="26"/>
        </w:rPr>
      </w:pPr>
      <w:r>
        <w:rPr>
          <w:i/>
          <w:szCs w:val="26"/>
        </w:rPr>
        <w:t>Mục tiêu:</w:t>
      </w:r>
    </w:p>
    <w:p w:rsidR="009C4FA2" w:rsidRDefault="009C4FA2" w:rsidP="009C4FA2">
      <w:pPr>
        <w:numPr>
          <w:ilvl w:val="0"/>
          <w:numId w:val="1"/>
        </w:numPr>
        <w:tabs>
          <w:tab w:val="clear" w:pos="720"/>
          <w:tab w:val="left" w:pos="0"/>
          <w:tab w:val="left" w:pos="360"/>
        </w:tabs>
        <w:spacing w:before="0" w:after="0" w:line="288" w:lineRule="auto"/>
        <w:ind w:left="0" w:firstLine="0"/>
        <w:jc w:val="both"/>
        <w:rPr>
          <w:szCs w:val="26"/>
        </w:rPr>
      </w:pPr>
      <w:r>
        <w:rPr>
          <w:szCs w:val="26"/>
        </w:rPr>
        <w:t>Giải thích được sự cần thiết hội nhập kinh tế quốc tế đối với các quốc gia và cụ thể là Việt nam.</w:t>
      </w:r>
    </w:p>
    <w:p w:rsidR="009C4FA2" w:rsidRDefault="009C4FA2" w:rsidP="009C4FA2">
      <w:pPr>
        <w:numPr>
          <w:ilvl w:val="0"/>
          <w:numId w:val="1"/>
        </w:numPr>
        <w:tabs>
          <w:tab w:val="clear" w:pos="720"/>
          <w:tab w:val="left" w:pos="0"/>
          <w:tab w:val="left" w:pos="360"/>
        </w:tabs>
        <w:spacing w:before="0" w:after="0" w:line="288" w:lineRule="auto"/>
        <w:ind w:left="0" w:firstLine="0"/>
        <w:jc w:val="both"/>
        <w:rPr>
          <w:szCs w:val="26"/>
        </w:rPr>
      </w:pPr>
      <w:r>
        <w:rPr>
          <w:szCs w:val="26"/>
        </w:rPr>
        <w:t>Trình bày được sư ra đời và phát triển của tài chính quốc tế.</w:t>
      </w:r>
    </w:p>
    <w:p w:rsidR="009C4FA2" w:rsidRDefault="009C4FA2" w:rsidP="009C4FA2">
      <w:pPr>
        <w:numPr>
          <w:ilvl w:val="0"/>
          <w:numId w:val="1"/>
        </w:numPr>
        <w:tabs>
          <w:tab w:val="clear" w:pos="720"/>
          <w:tab w:val="left" w:pos="0"/>
          <w:tab w:val="left" w:pos="360"/>
        </w:tabs>
        <w:spacing w:before="0" w:after="0" w:line="288" w:lineRule="auto"/>
        <w:ind w:left="0" w:firstLine="0"/>
        <w:jc w:val="both"/>
        <w:rPr>
          <w:szCs w:val="26"/>
        </w:rPr>
      </w:pPr>
      <w:r>
        <w:rPr>
          <w:szCs w:val="26"/>
        </w:rPr>
        <w:t>Gọi tên một số tổ chức quốc tế có quan hệ với Việt nam.</w:t>
      </w:r>
    </w:p>
    <w:p w:rsidR="009C4FA2" w:rsidRDefault="009C4FA2" w:rsidP="009C4FA2">
      <w:pPr>
        <w:numPr>
          <w:ilvl w:val="0"/>
          <w:numId w:val="1"/>
        </w:numPr>
        <w:tabs>
          <w:tab w:val="clear" w:pos="720"/>
          <w:tab w:val="left" w:pos="0"/>
          <w:tab w:val="left" w:pos="360"/>
        </w:tabs>
        <w:spacing w:before="0" w:after="0" w:line="288" w:lineRule="auto"/>
        <w:ind w:left="0" w:firstLine="0"/>
        <w:jc w:val="both"/>
        <w:rPr>
          <w:szCs w:val="26"/>
        </w:rPr>
      </w:pPr>
      <w:r>
        <w:rPr>
          <w:szCs w:val="26"/>
        </w:rPr>
        <w:t>Giải thích được vai trò của tài chính quốc tế.</w:t>
      </w:r>
    </w:p>
    <w:p w:rsidR="009C4FA2" w:rsidRDefault="009C4FA2" w:rsidP="009C4FA2">
      <w:pPr>
        <w:numPr>
          <w:ilvl w:val="0"/>
          <w:numId w:val="1"/>
        </w:numPr>
        <w:tabs>
          <w:tab w:val="clear" w:pos="720"/>
          <w:tab w:val="left" w:pos="0"/>
          <w:tab w:val="left" w:pos="360"/>
        </w:tabs>
        <w:spacing w:before="0" w:after="0" w:line="288" w:lineRule="auto"/>
        <w:ind w:left="0" w:firstLine="0"/>
        <w:jc w:val="both"/>
        <w:rPr>
          <w:szCs w:val="26"/>
        </w:rPr>
      </w:pPr>
      <w:r>
        <w:rPr>
          <w:szCs w:val="26"/>
        </w:rPr>
        <w:t>Phân biệt được các hình thức quan hệ tài chính quốc tế của Việt nam.</w:t>
      </w:r>
    </w:p>
    <w:p w:rsidR="009C4FA2" w:rsidRDefault="009C4FA2" w:rsidP="009C4FA2">
      <w:pPr>
        <w:numPr>
          <w:ilvl w:val="0"/>
          <w:numId w:val="1"/>
        </w:numPr>
        <w:tabs>
          <w:tab w:val="clear" w:pos="720"/>
          <w:tab w:val="left" w:pos="0"/>
          <w:tab w:val="left" w:pos="360"/>
        </w:tabs>
        <w:spacing w:before="0" w:after="0" w:line="288" w:lineRule="auto"/>
        <w:ind w:left="0" w:firstLine="0"/>
        <w:jc w:val="both"/>
        <w:rPr>
          <w:szCs w:val="26"/>
        </w:rPr>
      </w:pPr>
      <w:r>
        <w:rPr>
          <w:szCs w:val="26"/>
        </w:rPr>
        <w:t>Vận dụng kiến thức của tài chính quốc tế vào học các môn chuyên môn nghề.</w:t>
      </w:r>
    </w:p>
    <w:p w:rsidR="009C4FA2" w:rsidRDefault="009C4FA2" w:rsidP="009C4FA2">
      <w:pPr>
        <w:numPr>
          <w:ilvl w:val="0"/>
          <w:numId w:val="1"/>
        </w:numPr>
        <w:tabs>
          <w:tab w:val="clear" w:pos="720"/>
          <w:tab w:val="left" w:pos="0"/>
          <w:tab w:val="left" w:pos="360"/>
        </w:tabs>
        <w:spacing w:before="0" w:after="0" w:line="288" w:lineRule="auto"/>
        <w:ind w:left="0" w:firstLine="0"/>
        <w:jc w:val="both"/>
        <w:rPr>
          <w:szCs w:val="26"/>
        </w:rPr>
      </w:pPr>
      <w:r>
        <w:rPr>
          <w:szCs w:val="26"/>
        </w:rPr>
        <w:t>Có thái độ đúng đắn thực hiện đường lối, chính sách của Đảng và Nhà nước cũng như quốc tế về kinh tế đối ngoại.</w:t>
      </w:r>
    </w:p>
    <w:p w:rsidR="009C4FA2" w:rsidRDefault="009C4FA2" w:rsidP="009C4FA2">
      <w:pPr>
        <w:spacing w:before="0" w:after="0" w:line="288" w:lineRule="auto"/>
        <w:jc w:val="both"/>
        <w:rPr>
          <w:i/>
          <w:szCs w:val="26"/>
        </w:rPr>
      </w:pPr>
      <w:r>
        <w:rPr>
          <w:szCs w:val="26"/>
        </w:rPr>
        <w:t>1. Sự cần thiết hội nhập kinh tế quốc tế đối với các quốc gia.</w:t>
      </w:r>
      <w:r>
        <w:rPr>
          <w:szCs w:val="26"/>
        </w:rPr>
        <w:tab/>
      </w:r>
      <w:r>
        <w:rPr>
          <w:szCs w:val="26"/>
        </w:rPr>
        <w:tab/>
      </w:r>
      <w:r>
        <w:rPr>
          <w:i/>
          <w:szCs w:val="26"/>
        </w:rPr>
        <w:t>Thời gian:1 giờ</w:t>
      </w:r>
    </w:p>
    <w:p w:rsidR="009C4FA2" w:rsidRDefault="009C4FA2" w:rsidP="009C4FA2">
      <w:pPr>
        <w:spacing w:before="0" w:after="0" w:line="288" w:lineRule="auto"/>
        <w:jc w:val="both"/>
        <w:rPr>
          <w:i/>
          <w:szCs w:val="26"/>
        </w:rPr>
      </w:pPr>
      <w:r>
        <w:rPr>
          <w:szCs w:val="26"/>
        </w:rPr>
        <w:t>2. Sự ra đời và phát triển của tài chính quốc tế</w:t>
      </w:r>
      <w:r>
        <w:rPr>
          <w:szCs w:val="26"/>
        </w:rPr>
        <w:tab/>
      </w:r>
      <w:r>
        <w:rPr>
          <w:szCs w:val="26"/>
        </w:rPr>
        <w:tab/>
      </w:r>
      <w:r>
        <w:rPr>
          <w:szCs w:val="26"/>
        </w:rPr>
        <w:tab/>
      </w:r>
      <w:r>
        <w:rPr>
          <w:szCs w:val="26"/>
        </w:rPr>
        <w:tab/>
      </w:r>
      <w:r>
        <w:rPr>
          <w:i/>
          <w:szCs w:val="26"/>
        </w:rPr>
        <w:t>Thời gian:2 giờ</w:t>
      </w:r>
    </w:p>
    <w:p w:rsidR="009C4FA2" w:rsidRDefault="009C4FA2" w:rsidP="009C4FA2">
      <w:pPr>
        <w:spacing w:before="0" w:after="0" w:line="288" w:lineRule="auto"/>
        <w:ind w:left="284"/>
        <w:jc w:val="both"/>
        <w:rPr>
          <w:szCs w:val="26"/>
        </w:rPr>
      </w:pPr>
      <w:r>
        <w:rPr>
          <w:szCs w:val="26"/>
        </w:rPr>
        <w:t>2.1. Thương mại quốc tế tăng so với thương mại nội địa.</w:t>
      </w:r>
    </w:p>
    <w:p w:rsidR="009C4FA2" w:rsidRDefault="009C4FA2" w:rsidP="009C4FA2">
      <w:pPr>
        <w:spacing w:before="0" w:after="0" w:line="288" w:lineRule="auto"/>
        <w:ind w:firstLine="284"/>
        <w:jc w:val="both"/>
        <w:rPr>
          <w:b/>
          <w:szCs w:val="26"/>
        </w:rPr>
      </w:pPr>
      <w:r>
        <w:rPr>
          <w:szCs w:val="26"/>
        </w:rPr>
        <w:t>2.2. Xu hướng toàn cầu hoá các thị trường tài chính.</w:t>
      </w:r>
    </w:p>
    <w:p w:rsidR="009C4FA2" w:rsidRDefault="009C4FA2" w:rsidP="009C4FA2">
      <w:pPr>
        <w:spacing w:before="0" w:after="0" w:line="288" w:lineRule="auto"/>
        <w:ind w:firstLine="284"/>
        <w:jc w:val="both"/>
        <w:rPr>
          <w:szCs w:val="26"/>
        </w:rPr>
      </w:pPr>
      <w:r>
        <w:rPr>
          <w:szCs w:val="26"/>
        </w:rPr>
        <w:t>2.3. Tỷ giá biến động ngày gia tăng.</w:t>
      </w:r>
    </w:p>
    <w:p w:rsidR="009C4FA2" w:rsidRDefault="009C4FA2" w:rsidP="009C4FA2">
      <w:pPr>
        <w:spacing w:before="0" w:after="0" w:line="288" w:lineRule="auto"/>
        <w:jc w:val="both"/>
        <w:rPr>
          <w:b/>
          <w:szCs w:val="26"/>
        </w:rPr>
      </w:pPr>
      <w:r>
        <w:rPr>
          <w:szCs w:val="26"/>
        </w:rPr>
        <w:t>Thực hành</w:t>
      </w:r>
      <w:r>
        <w:rPr>
          <w:i/>
          <w:szCs w:val="26"/>
        </w:rPr>
        <w:t xml:space="preserve"> </w:t>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t>Thời gian:2 giờ</w:t>
      </w:r>
      <w:r>
        <w:rPr>
          <w:szCs w:val="26"/>
        </w:rPr>
        <w:tab/>
      </w:r>
    </w:p>
    <w:p w:rsidR="009C4FA2" w:rsidRDefault="009C4FA2" w:rsidP="009C4FA2">
      <w:pPr>
        <w:spacing w:before="0" w:after="0" w:line="288" w:lineRule="auto"/>
        <w:rPr>
          <w:b/>
          <w:szCs w:val="26"/>
        </w:rPr>
      </w:pPr>
      <w:r>
        <w:rPr>
          <w:b/>
          <w:szCs w:val="26"/>
        </w:rPr>
        <w:t>Chương 2:</w:t>
      </w:r>
      <w:r>
        <w:rPr>
          <w:szCs w:val="26"/>
        </w:rPr>
        <w:t xml:space="preserve"> </w:t>
      </w:r>
      <w:r>
        <w:rPr>
          <w:b/>
          <w:szCs w:val="26"/>
        </w:rPr>
        <w:t>Những vấn đề cơ bản về tỷ giá.</w:t>
      </w:r>
      <w:r>
        <w:rPr>
          <w:b/>
          <w:szCs w:val="26"/>
        </w:rPr>
        <w:tab/>
      </w:r>
      <w:r>
        <w:rPr>
          <w:b/>
          <w:szCs w:val="26"/>
        </w:rPr>
        <w:tab/>
      </w:r>
      <w:r>
        <w:rPr>
          <w:b/>
          <w:szCs w:val="26"/>
        </w:rPr>
        <w:tab/>
      </w:r>
      <w:r>
        <w:rPr>
          <w:b/>
          <w:szCs w:val="26"/>
        </w:rPr>
        <w:tab/>
      </w:r>
      <w:r>
        <w:rPr>
          <w:b/>
          <w:i/>
          <w:szCs w:val="26"/>
        </w:rPr>
        <w:t xml:space="preserve"> Thời gian: 13 giờ</w:t>
      </w:r>
    </w:p>
    <w:p w:rsidR="009C4FA2" w:rsidRDefault="009C4FA2" w:rsidP="009C4FA2">
      <w:pPr>
        <w:spacing w:before="0" w:after="0" w:line="288" w:lineRule="auto"/>
        <w:jc w:val="both"/>
        <w:rPr>
          <w:i/>
          <w:szCs w:val="26"/>
        </w:rPr>
      </w:pPr>
      <w:r>
        <w:rPr>
          <w:i/>
          <w:szCs w:val="26"/>
        </w:rPr>
        <w:t>Mục tiêu:</w:t>
      </w:r>
    </w:p>
    <w:p w:rsidR="009C4FA2" w:rsidRDefault="009C4FA2" w:rsidP="009C4FA2">
      <w:pPr>
        <w:spacing w:before="0" w:after="0" w:line="288" w:lineRule="auto"/>
        <w:jc w:val="both"/>
        <w:rPr>
          <w:szCs w:val="26"/>
        </w:rPr>
      </w:pPr>
      <w:r>
        <w:rPr>
          <w:szCs w:val="26"/>
        </w:rPr>
        <w:t>- Hiểu rõ được tỷ giá và sức cạnh tranh thương mại quốc tế.</w:t>
      </w:r>
    </w:p>
    <w:p w:rsidR="009C4FA2" w:rsidRDefault="009C4FA2" w:rsidP="009C4FA2">
      <w:pPr>
        <w:spacing w:before="0" w:after="0" w:line="288" w:lineRule="auto"/>
        <w:jc w:val="both"/>
        <w:rPr>
          <w:szCs w:val="26"/>
        </w:rPr>
      </w:pPr>
      <w:r>
        <w:rPr>
          <w:szCs w:val="26"/>
        </w:rPr>
        <w:t>- Trình bày được khái niệm và mục tiêu của chính sách tỷ giá.</w:t>
      </w:r>
    </w:p>
    <w:p w:rsidR="009C4FA2" w:rsidRDefault="009C4FA2" w:rsidP="009C4FA2">
      <w:pPr>
        <w:spacing w:before="0" w:after="0" w:line="288" w:lineRule="auto"/>
        <w:jc w:val="both"/>
        <w:rPr>
          <w:szCs w:val="26"/>
        </w:rPr>
      </w:pPr>
      <w:r>
        <w:rPr>
          <w:szCs w:val="26"/>
        </w:rPr>
        <w:t>- Giải thích được các nhân tố ảnh hưởng đến tỷ giá.</w:t>
      </w:r>
    </w:p>
    <w:p w:rsidR="009C4FA2" w:rsidRDefault="009C4FA2" w:rsidP="009C4FA2">
      <w:pPr>
        <w:spacing w:before="0" w:after="0" w:line="288" w:lineRule="auto"/>
        <w:jc w:val="both"/>
        <w:rPr>
          <w:szCs w:val="26"/>
        </w:rPr>
      </w:pPr>
      <w:r>
        <w:rPr>
          <w:szCs w:val="26"/>
        </w:rPr>
        <w:t>- Trình bày được vai trò của ngân hàng trung ương và những hạn chế trong việc định giá nội tế.</w:t>
      </w:r>
    </w:p>
    <w:p w:rsidR="009C4FA2" w:rsidRDefault="009C4FA2" w:rsidP="009C4FA2">
      <w:pPr>
        <w:spacing w:before="0" w:after="0" w:line="288" w:lineRule="auto"/>
        <w:jc w:val="both"/>
        <w:rPr>
          <w:szCs w:val="26"/>
        </w:rPr>
      </w:pPr>
      <w:r>
        <w:rPr>
          <w:szCs w:val="26"/>
        </w:rPr>
        <w:t>- Trình bày được hệ thống chế độ tỷ giá hiện nay tại Việt nam và thị trường quốc tế.</w:t>
      </w:r>
    </w:p>
    <w:p w:rsidR="009C4FA2" w:rsidRDefault="009C4FA2" w:rsidP="009C4FA2">
      <w:pPr>
        <w:spacing w:before="0" w:after="0" w:line="288" w:lineRule="auto"/>
        <w:jc w:val="both"/>
        <w:rPr>
          <w:szCs w:val="26"/>
        </w:rPr>
      </w:pPr>
      <w:r>
        <w:rPr>
          <w:szCs w:val="26"/>
        </w:rPr>
        <w:t>- Vận dụng kiến thức của tài chính quốc tế vào học các môn chuyên môn nghề.</w:t>
      </w:r>
    </w:p>
    <w:p w:rsidR="009C4FA2" w:rsidRDefault="009C4FA2" w:rsidP="009C4FA2">
      <w:pPr>
        <w:spacing w:before="0" w:after="0" w:line="288" w:lineRule="auto"/>
        <w:jc w:val="both"/>
        <w:rPr>
          <w:szCs w:val="26"/>
        </w:rPr>
      </w:pPr>
      <w:r>
        <w:rPr>
          <w:szCs w:val="26"/>
        </w:rPr>
        <w:t>- Có thái độ đúng đắn thực hiện đường lối, chính sách của Đảng và Nhà nước cũng như quốc tế về kinh tế đối ngoại.</w:t>
      </w:r>
    </w:p>
    <w:p w:rsidR="009C4FA2" w:rsidRDefault="009C4FA2" w:rsidP="009C4FA2">
      <w:pPr>
        <w:spacing w:before="0" w:after="0" w:line="288" w:lineRule="auto"/>
        <w:jc w:val="both"/>
        <w:rPr>
          <w:i/>
          <w:szCs w:val="26"/>
        </w:rPr>
      </w:pPr>
      <w:r>
        <w:rPr>
          <w:szCs w:val="26"/>
        </w:rPr>
        <w:t>1. Tỷ giá và sức cạnh tranh thương mại quốc tế</w:t>
      </w:r>
      <w:r>
        <w:rPr>
          <w:szCs w:val="26"/>
        </w:rPr>
        <w:tab/>
      </w:r>
      <w:r>
        <w:rPr>
          <w:szCs w:val="26"/>
        </w:rPr>
        <w:tab/>
      </w:r>
      <w:r>
        <w:rPr>
          <w:szCs w:val="26"/>
        </w:rPr>
        <w:tab/>
      </w:r>
      <w:r>
        <w:rPr>
          <w:szCs w:val="26"/>
        </w:rPr>
        <w:tab/>
      </w:r>
      <w:r>
        <w:rPr>
          <w:i/>
          <w:szCs w:val="26"/>
        </w:rPr>
        <w:t>Thời gian:0,5 giờ</w:t>
      </w:r>
    </w:p>
    <w:p w:rsidR="009C4FA2" w:rsidRDefault="009C4FA2" w:rsidP="009C4FA2">
      <w:pPr>
        <w:spacing w:before="0" w:after="0" w:line="288" w:lineRule="auto"/>
        <w:ind w:firstLine="284"/>
        <w:jc w:val="both"/>
        <w:rPr>
          <w:szCs w:val="26"/>
        </w:rPr>
      </w:pPr>
      <w:r>
        <w:rPr>
          <w:szCs w:val="26"/>
        </w:rPr>
        <w:t>1.1. Khái niệm sức cạnh tranh thương mại quốc tế.</w:t>
      </w:r>
    </w:p>
    <w:p w:rsidR="009C4FA2" w:rsidRDefault="009C4FA2" w:rsidP="009C4FA2">
      <w:pPr>
        <w:spacing w:before="0" w:after="0" w:line="288" w:lineRule="auto"/>
        <w:ind w:firstLine="284"/>
        <w:jc w:val="both"/>
        <w:rPr>
          <w:szCs w:val="26"/>
        </w:rPr>
      </w:pPr>
      <w:r>
        <w:rPr>
          <w:szCs w:val="26"/>
        </w:rPr>
        <w:t>1.2. Tỷ giá và sức cạnh tranh thương mại quốc tế.</w:t>
      </w:r>
    </w:p>
    <w:p w:rsidR="009C4FA2" w:rsidRDefault="009C4FA2" w:rsidP="009C4FA2">
      <w:pPr>
        <w:spacing w:before="0" w:after="0" w:line="288" w:lineRule="auto"/>
        <w:jc w:val="both"/>
        <w:rPr>
          <w:i/>
          <w:szCs w:val="26"/>
        </w:rPr>
      </w:pPr>
      <w:r>
        <w:rPr>
          <w:szCs w:val="26"/>
        </w:rPr>
        <w:t>2. Chính sách tỷ giá hối đoái</w:t>
      </w:r>
      <w:r>
        <w:rPr>
          <w:szCs w:val="26"/>
        </w:rPr>
        <w:tab/>
      </w:r>
      <w:r>
        <w:rPr>
          <w:szCs w:val="26"/>
        </w:rPr>
        <w:tab/>
      </w:r>
      <w:r>
        <w:rPr>
          <w:szCs w:val="26"/>
        </w:rPr>
        <w:tab/>
      </w:r>
      <w:r>
        <w:rPr>
          <w:szCs w:val="26"/>
        </w:rPr>
        <w:tab/>
      </w:r>
      <w:r>
        <w:rPr>
          <w:szCs w:val="26"/>
        </w:rPr>
        <w:tab/>
      </w:r>
      <w:r>
        <w:rPr>
          <w:szCs w:val="26"/>
        </w:rPr>
        <w:tab/>
      </w:r>
      <w:r>
        <w:rPr>
          <w:i/>
          <w:szCs w:val="26"/>
        </w:rPr>
        <w:t>Thời gian:0,5 giờ</w:t>
      </w:r>
    </w:p>
    <w:p w:rsidR="009C4FA2" w:rsidRDefault="009C4FA2" w:rsidP="009C4FA2">
      <w:pPr>
        <w:spacing w:before="0" w:after="0" w:line="288" w:lineRule="auto"/>
        <w:ind w:firstLine="284"/>
        <w:jc w:val="both"/>
        <w:rPr>
          <w:szCs w:val="26"/>
        </w:rPr>
      </w:pPr>
      <w:r>
        <w:rPr>
          <w:szCs w:val="26"/>
        </w:rPr>
        <w:t>2.1. Khái niệm và mục tiêu của chính sách tỷ giá.</w:t>
      </w:r>
    </w:p>
    <w:p w:rsidR="009C4FA2" w:rsidRDefault="009C4FA2" w:rsidP="009C4FA2">
      <w:pPr>
        <w:spacing w:before="0" w:after="0" w:line="288" w:lineRule="auto"/>
        <w:ind w:firstLine="284"/>
        <w:jc w:val="both"/>
        <w:rPr>
          <w:szCs w:val="26"/>
        </w:rPr>
      </w:pPr>
      <w:r>
        <w:rPr>
          <w:szCs w:val="26"/>
        </w:rPr>
        <w:lastRenderedPageBreak/>
        <w:t>2.2. Các công cụ chính sách tỷ giá.</w:t>
      </w:r>
    </w:p>
    <w:p w:rsidR="009C4FA2" w:rsidRDefault="009C4FA2" w:rsidP="009C4FA2">
      <w:pPr>
        <w:spacing w:before="0" w:after="0" w:line="288" w:lineRule="auto"/>
        <w:jc w:val="both"/>
        <w:rPr>
          <w:i/>
          <w:szCs w:val="26"/>
        </w:rPr>
      </w:pPr>
      <w:r>
        <w:rPr>
          <w:szCs w:val="26"/>
        </w:rPr>
        <w:t>3. Chế độ tỷ giá và vai trò của ngân hàng trung ương</w:t>
      </w:r>
      <w:r>
        <w:rPr>
          <w:szCs w:val="26"/>
        </w:rPr>
        <w:tab/>
      </w:r>
      <w:r>
        <w:rPr>
          <w:szCs w:val="26"/>
        </w:rPr>
        <w:tab/>
      </w:r>
      <w:r>
        <w:rPr>
          <w:szCs w:val="26"/>
        </w:rPr>
        <w:tab/>
      </w:r>
      <w:r>
        <w:rPr>
          <w:i/>
          <w:szCs w:val="26"/>
        </w:rPr>
        <w:t>Thời gian:0,5 giờ</w:t>
      </w:r>
    </w:p>
    <w:p w:rsidR="009C4FA2" w:rsidRDefault="009C4FA2" w:rsidP="009C4FA2">
      <w:pPr>
        <w:spacing w:before="0" w:after="0" w:line="288" w:lineRule="auto"/>
        <w:ind w:firstLine="284"/>
        <w:jc w:val="both"/>
        <w:rPr>
          <w:szCs w:val="26"/>
        </w:rPr>
      </w:pPr>
      <w:r>
        <w:rPr>
          <w:szCs w:val="26"/>
        </w:rPr>
        <w:t>3.1. Khái niệm và phân loại chế độ tỷ giá.</w:t>
      </w:r>
    </w:p>
    <w:p w:rsidR="009C4FA2" w:rsidRDefault="009C4FA2" w:rsidP="009C4FA2">
      <w:pPr>
        <w:spacing w:before="0" w:after="0" w:line="288" w:lineRule="auto"/>
        <w:ind w:firstLine="284"/>
        <w:jc w:val="both"/>
        <w:rPr>
          <w:szCs w:val="26"/>
        </w:rPr>
      </w:pPr>
      <w:r>
        <w:rPr>
          <w:szCs w:val="26"/>
        </w:rPr>
        <w:t>3.2. Vai trò của ngân hàng trung ương.</w:t>
      </w:r>
    </w:p>
    <w:p w:rsidR="009C4FA2" w:rsidRDefault="009C4FA2" w:rsidP="009C4FA2">
      <w:pPr>
        <w:spacing w:before="0" w:after="0" w:line="288" w:lineRule="auto"/>
        <w:ind w:firstLine="284"/>
        <w:jc w:val="both"/>
        <w:rPr>
          <w:szCs w:val="26"/>
        </w:rPr>
      </w:pPr>
      <w:r>
        <w:rPr>
          <w:szCs w:val="26"/>
        </w:rPr>
        <w:t>3.3. Những mặt trái khi định giá cao nội tệ.</w:t>
      </w:r>
    </w:p>
    <w:p w:rsidR="009C4FA2" w:rsidRDefault="009C4FA2" w:rsidP="009C4FA2">
      <w:pPr>
        <w:spacing w:before="0" w:after="0" w:line="288" w:lineRule="auto"/>
        <w:jc w:val="both"/>
        <w:rPr>
          <w:i/>
          <w:szCs w:val="26"/>
        </w:rPr>
      </w:pPr>
      <w:r>
        <w:rPr>
          <w:szCs w:val="26"/>
        </w:rPr>
        <w:t>4. Hệ thống chế độ tỷ giá ngày nay</w:t>
      </w:r>
      <w:r>
        <w:rPr>
          <w:szCs w:val="26"/>
        </w:rPr>
        <w:tab/>
      </w:r>
      <w:r>
        <w:rPr>
          <w:szCs w:val="26"/>
        </w:rPr>
        <w:tab/>
      </w:r>
      <w:r>
        <w:rPr>
          <w:szCs w:val="26"/>
        </w:rPr>
        <w:tab/>
      </w:r>
      <w:r>
        <w:rPr>
          <w:szCs w:val="26"/>
        </w:rPr>
        <w:tab/>
      </w:r>
      <w:r>
        <w:rPr>
          <w:szCs w:val="26"/>
        </w:rPr>
        <w:tab/>
      </w:r>
      <w:r>
        <w:rPr>
          <w:i/>
          <w:szCs w:val="26"/>
        </w:rPr>
        <w:t>Thời gian:0,5 giờ</w:t>
      </w:r>
    </w:p>
    <w:p w:rsidR="009C4FA2" w:rsidRDefault="009C4FA2" w:rsidP="009C4FA2">
      <w:pPr>
        <w:spacing w:before="0" w:after="0" w:line="288" w:lineRule="auto"/>
        <w:jc w:val="both"/>
        <w:rPr>
          <w:szCs w:val="26"/>
        </w:rPr>
      </w:pPr>
      <w:r>
        <w:rPr>
          <w:szCs w:val="26"/>
        </w:rPr>
        <w:t>5. Tỷ giá hối đoái</w:t>
      </w:r>
      <w:r>
        <w:rPr>
          <w:szCs w:val="26"/>
        </w:rPr>
        <w:tab/>
      </w:r>
      <w:r>
        <w:rPr>
          <w:szCs w:val="26"/>
        </w:rPr>
        <w:tab/>
      </w:r>
      <w:r>
        <w:rPr>
          <w:szCs w:val="26"/>
        </w:rPr>
        <w:tab/>
      </w:r>
      <w:r>
        <w:rPr>
          <w:szCs w:val="26"/>
        </w:rPr>
        <w:tab/>
      </w:r>
      <w:r>
        <w:rPr>
          <w:szCs w:val="26"/>
        </w:rPr>
        <w:tab/>
      </w:r>
      <w:r>
        <w:rPr>
          <w:szCs w:val="26"/>
        </w:rPr>
        <w:tab/>
      </w:r>
      <w:r>
        <w:rPr>
          <w:szCs w:val="26"/>
        </w:rPr>
        <w:tab/>
      </w:r>
      <w:r>
        <w:rPr>
          <w:szCs w:val="26"/>
        </w:rPr>
        <w:tab/>
      </w:r>
      <w:r>
        <w:rPr>
          <w:i/>
          <w:szCs w:val="26"/>
        </w:rPr>
        <w:t xml:space="preserve"> Thời gian:1 giờ</w:t>
      </w:r>
    </w:p>
    <w:p w:rsidR="009C4FA2" w:rsidRDefault="009C4FA2" w:rsidP="009C4FA2">
      <w:pPr>
        <w:spacing w:before="0" w:after="0" w:line="288" w:lineRule="auto"/>
        <w:jc w:val="both"/>
        <w:rPr>
          <w:i/>
          <w:szCs w:val="26"/>
        </w:rPr>
      </w:pPr>
      <w:r>
        <w:rPr>
          <w:szCs w:val="26"/>
        </w:rPr>
        <w:t xml:space="preserve">6. Thực hành                                                                                  </w:t>
      </w:r>
      <w:r>
        <w:rPr>
          <w:szCs w:val="26"/>
        </w:rPr>
        <w:tab/>
      </w:r>
      <w:r>
        <w:rPr>
          <w:i/>
          <w:szCs w:val="26"/>
        </w:rPr>
        <w:t>Thời gian:9 giờ</w:t>
      </w:r>
    </w:p>
    <w:p w:rsidR="009C4FA2" w:rsidRDefault="009C4FA2" w:rsidP="009C4FA2">
      <w:pPr>
        <w:spacing w:before="0" w:after="0" w:line="288" w:lineRule="auto"/>
        <w:jc w:val="both"/>
        <w:rPr>
          <w:i/>
          <w:szCs w:val="26"/>
        </w:rPr>
      </w:pPr>
      <w:r>
        <w:rPr>
          <w:szCs w:val="26"/>
        </w:rPr>
        <w:t xml:space="preserve">Kiểm tra                                                                                    </w:t>
      </w:r>
      <w:r>
        <w:rPr>
          <w:szCs w:val="26"/>
        </w:rPr>
        <w:tab/>
      </w:r>
      <w:r>
        <w:rPr>
          <w:szCs w:val="26"/>
        </w:rPr>
        <w:tab/>
        <w:t xml:space="preserve"> </w:t>
      </w:r>
      <w:r>
        <w:rPr>
          <w:i/>
          <w:szCs w:val="26"/>
        </w:rPr>
        <w:t>Thời gian:1 giờ</w:t>
      </w:r>
    </w:p>
    <w:p w:rsidR="009C4FA2" w:rsidRDefault="009C4FA2" w:rsidP="009C4FA2">
      <w:pPr>
        <w:spacing w:before="0" w:after="0" w:line="288" w:lineRule="auto"/>
        <w:jc w:val="both"/>
        <w:rPr>
          <w:b/>
          <w:i/>
          <w:szCs w:val="26"/>
        </w:rPr>
      </w:pPr>
      <w:r>
        <w:rPr>
          <w:b/>
          <w:szCs w:val="26"/>
        </w:rPr>
        <w:t>Chương 3:</w:t>
      </w:r>
      <w:r>
        <w:rPr>
          <w:szCs w:val="26"/>
        </w:rPr>
        <w:t xml:space="preserve"> </w:t>
      </w:r>
      <w:r>
        <w:rPr>
          <w:b/>
          <w:szCs w:val="26"/>
        </w:rPr>
        <w:t>Thị trường ngoại hối và các nghiệp vụ kinh doanh ngoại hối</w:t>
      </w:r>
      <w:r>
        <w:rPr>
          <w:b/>
          <w:i/>
          <w:szCs w:val="26"/>
        </w:rPr>
        <w:t xml:space="preserve"> </w:t>
      </w:r>
    </w:p>
    <w:p w:rsidR="009C4FA2" w:rsidRDefault="009C4FA2" w:rsidP="009C4FA2">
      <w:pPr>
        <w:spacing w:before="0" w:after="0" w:line="288" w:lineRule="auto"/>
        <w:ind w:left="7200"/>
        <w:jc w:val="both"/>
        <w:rPr>
          <w:i/>
          <w:szCs w:val="26"/>
        </w:rPr>
      </w:pPr>
      <w:r>
        <w:rPr>
          <w:b/>
          <w:i/>
          <w:szCs w:val="26"/>
        </w:rPr>
        <w:t>Thời gian: 13 giờ</w:t>
      </w:r>
    </w:p>
    <w:p w:rsidR="009C4FA2" w:rsidRDefault="009C4FA2" w:rsidP="009C4FA2">
      <w:pPr>
        <w:spacing w:before="0" w:after="0" w:line="288" w:lineRule="auto"/>
        <w:jc w:val="both"/>
        <w:rPr>
          <w:i/>
          <w:szCs w:val="26"/>
        </w:rPr>
      </w:pPr>
      <w:r>
        <w:rPr>
          <w:i/>
          <w:szCs w:val="26"/>
        </w:rPr>
        <w:t>Mục tiêu:</w:t>
      </w:r>
    </w:p>
    <w:p w:rsidR="009C4FA2" w:rsidRDefault="009C4FA2" w:rsidP="009C4FA2">
      <w:pPr>
        <w:spacing w:before="0" w:after="0" w:line="288" w:lineRule="auto"/>
        <w:jc w:val="both"/>
        <w:rPr>
          <w:szCs w:val="26"/>
        </w:rPr>
      </w:pPr>
      <w:r>
        <w:rPr>
          <w:szCs w:val="26"/>
        </w:rPr>
        <w:t>- Trình bày được tổng quan về thị trường ngoại hối.</w:t>
      </w:r>
    </w:p>
    <w:p w:rsidR="009C4FA2" w:rsidRDefault="009C4FA2" w:rsidP="009C4FA2">
      <w:pPr>
        <w:spacing w:before="0" w:after="0" w:line="288" w:lineRule="auto"/>
        <w:jc w:val="both"/>
        <w:rPr>
          <w:szCs w:val="26"/>
        </w:rPr>
      </w:pPr>
      <w:r>
        <w:rPr>
          <w:szCs w:val="26"/>
        </w:rPr>
        <w:t>- Trình bày được những vấn đề cơ bản trong kinh doanh ngoại hối.</w:t>
      </w:r>
    </w:p>
    <w:p w:rsidR="009C4FA2" w:rsidRDefault="009C4FA2" w:rsidP="009C4FA2">
      <w:pPr>
        <w:spacing w:before="0" w:after="0" w:line="288" w:lineRule="auto"/>
        <w:jc w:val="both"/>
        <w:rPr>
          <w:szCs w:val="26"/>
        </w:rPr>
      </w:pPr>
      <w:r>
        <w:rPr>
          <w:szCs w:val="26"/>
        </w:rPr>
        <w:t>- Vận dụng được đặc điểm và phương pháp trong thị trường ngoại hối để phân tích trạng thái của nền kinh tế mở.</w:t>
      </w:r>
    </w:p>
    <w:p w:rsidR="009C4FA2" w:rsidRDefault="009C4FA2" w:rsidP="009C4FA2">
      <w:pPr>
        <w:spacing w:before="0" w:after="0" w:line="288" w:lineRule="auto"/>
        <w:jc w:val="both"/>
        <w:rPr>
          <w:szCs w:val="26"/>
        </w:rPr>
      </w:pPr>
      <w:r>
        <w:rPr>
          <w:szCs w:val="26"/>
        </w:rPr>
        <w:t>- Vận dụng kiến thức của tài chính quốc tế vào học các môn chuyên môn nghề.</w:t>
      </w:r>
    </w:p>
    <w:p w:rsidR="009C4FA2" w:rsidRDefault="009C4FA2" w:rsidP="009C4FA2">
      <w:pPr>
        <w:spacing w:before="0" w:after="0" w:line="288" w:lineRule="auto"/>
        <w:jc w:val="both"/>
        <w:rPr>
          <w:szCs w:val="26"/>
        </w:rPr>
      </w:pPr>
      <w:r>
        <w:rPr>
          <w:szCs w:val="26"/>
        </w:rPr>
        <w:t>- Có thái độ đúng đắn thực hiện đường lối, chính sách của Đảng và Nhà nước cũng như quốc tế về kinh tế đối ngoại.</w:t>
      </w:r>
    </w:p>
    <w:p w:rsidR="009C4FA2" w:rsidRDefault="009C4FA2" w:rsidP="009C4FA2">
      <w:pPr>
        <w:spacing w:before="0" w:after="0" w:line="288" w:lineRule="auto"/>
        <w:jc w:val="both"/>
        <w:rPr>
          <w:i/>
          <w:szCs w:val="26"/>
        </w:rPr>
      </w:pPr>
      <w:r>
        <w:rPr>
          <w:szCs w:val="26"/>
        </w:rPr>
        <w:t>1. Tổng quan về thị trường ngoại hối</w:t>
      </w:r>
      <w:r>
        <w:rPr>
          <w:szCs w:val="26"/>
        </w:rPr>
        <w:tab/>
      </w:r>
      <w:r>
        <w:rPr>
          <w:szCs w:val="26"/>
        </w:rPr>
        <w:tab/>
      </w:r>
      <w:r>
        <w:rPr>
          <w:szCs w:val="26"/>
        </w:rPr>
        <w:tab/>
      </w:r>
      <w:r>
        <w:rPr>
          <w:szCs w:val="26"/>
        </w:rPr>
        <w:tab/>
      </w:r>
      <w:r>
        <w:rPr>
          <w:szCs w:val="26"/>
        </w:rPr>
        <w:tab/>
      </w:r>
      <w:r>
        <w:rPr>
          <w:i/>
          <w:szCs w:val="26"/>
        </w:rPr>
        <w:t>Thời gian:0,5 giờ</w:t>
      </w:r>
    </w:p>
    <w:p w:rsidR="009C4FA2" w:rsidRDefault="009C4FA2" w:rsidP="009C4FA2">
      <w:pPr>
        <w:spacing w:before="0" w:after="0" w:line="288" w:lineRule="auto"/>
        <w:ind w:firstLine="284"/>
        <w:jc w:val="both"/>
        <w:rPr>
          <w:b/>
          <w:szCs w:val="26"/>
        </w:rPr>
      </w:pPr>
      <w:r>
        <w:rPr>
          <w:szCs w:val="26"/>
        </w:rPr>
        <w:t>1.1. Khái niệm và đặc điểm.</w:t>
      </w:r>
    </w:p>
    <w:p w:rsidR="009C4FA2" w:rsidRDefault="009C4FA2" w:rsidP="009C4FA2">
      <w:pPr>
        <w:spacing w:before="0" w:after="0" w:line="288" w:lineRule="auto"/>
        <w:ind w:firstLine="284"/>
        <w:jc w:val="both"/>
        <w:rPr>
          <w:szCs w:val="26"/>
        </w:rPr>
      </w:pPr>
      <w:r>
        <w:rPr>
          <w:szCs w:val="26"/>
        </w:rPr>
        <w:t>1.2. Các chức năng của thị trường ngoại hối.</w:t>
      </w:r>
    </w:p>
    <w:p w:rsidR="009C4FA2" w:rsidRDefault="009C4FA2" w:rsidP="009C4FA2">
      <w:pPr>
        <w:spacing w:before="0" w:after="0" w:line="288" w:lineRule="auto"/>
        <w:ind w:firstLine="284"/>
        <w:jc w:val="both"/>
        <w:rPr>
          <w:b/>
          <w:szCs w:val="26"/>
        </w:rPr>
      </w:pPr>
      <w:r>
        <w:rPr>
          <w:szCs w:val="26"/>
        </w:rPr>
        <w:t>1.3. Những thành viên tham gia thị trường ngoại hối.</w:t>
      </w:r>
    </w:p>
    <w:p w:rsidR="009C4FA2" w:rsidRDefault="009C4FA2" w:rsidP="009C4FA2">
      <w:pPr>
        <w:spacing w:before="0" w:after="0" w:line="288" w:lineRule="auto"/>
        <w:ind w:firstLine="284"/>
        <w:jc w:val="both"/>
        <w:rPr>
          <w:b/>
          <w:szCs w:val="26"/>
        </w:rPr>
      </w:pPr>
      <w:r>
        <w:rPr>
          <w:szCs w:val="26"/>
        </w:rPr>
        <w:t>1.4. Các nghiệp vụ kinh doanh ngoại hối.</w:t>
      </w:r>
    </w:p>
    <w:p w:rsidR="009C4FA2" w:rsidRDefault="009C4FA2" w:rsidP="009C4FA2">
      <w:pPr>
        <w:spacing w:before="0" w:after="0" w:line="288" w:lineRule="auto"/>
        <w:ind w:firstLine="284"/>
        <w:jc w:val="both"/>
        <w:rPr>
          <w:b/>
          <w:szCs w:val="26"/>
        </w:rPr>
      </w:pPr>
      <w:r>
        <w:rPr>
          <w:szCs w:val="26"/>
        </w:rPr>
        <w:t>1.5. Phân loại thị trường ngoại hối.</w:t>
      </w:r>
    </w:p>
    <w:p w:rsidR="009C4FA2" w:rsidRDefault="009C4FA2" w:rsidP="009C4FA2">
      <w:pPr>
        <w:spacing w:before="0" w:after="0" w:line="288" w:lineRule="auto"/>
        <w:jc w:val="both"/>
        <w:rPr>
          <w:i/>
          <w:szCs w:val="26"/>
        </w:rPr>
      </w:pPr>
      <w:r>
        <w:rPr>
          <w:szCs w:val="26"/>
        </w:rPr>
        <w:t>2. Những vấn đề cơ bản trong kinh doanh ngoại hối</w:t>
      </w:r>
      <w:r>
        <w:rPr>
          <w:szCs w:val="26"/>
        </w:rPr>
        <w:tab/>
      </w:r>
      <w:r>
        <w:rPr>
          <w:szCs w:val="26"/>
        </w:rPr>
        <w:tab/>
      </w:r>
      <w:r>
        <w:rPr>
          <w:szCs w:val="26"/>
        </w:rPr>
        <w:tab/>
      </w:r>
      <w:r>
        <w:rPr>
          <w:i/>
          <w:szCs w:val="26"/>
        </w:rPr>
        <w:t>Thời gian:0,5 giờ</w:t>
      </w:r>
    </w:p>
    <w:p w:rsidR="009C4FA2" w:rsidRDefault="009C4FA2" w:rsidP="009C4FA2">
      <w:pPr>
        <w:spacing w:before="0" w:after="0" w:line="288" w:lineRule="auto"/>
        <w:ind w:firstLine="284"/>
        <w:jc w:val="both"/>
        <w:rPr>
          <w:szCs w:val="26"/>
        </w:rPr>
      </w:pPr>
      <w:r>
        <w:rPr>
          <w:szCs w:val="26"/>
        </w:rPr>
        <w:t>2.1. Các khái niệm.</w:t>
      </w:r>
    </w:p>
    <w:p w:rsidR="009C4FA2" w:rsidRDefault="009C4FA2" w:rsidP="009C4FA2">
      <w:pPr>
        <w:spacing w:before="0" w:after="0" w:line="288" w:lineRule="auto"/>
        <w:ind w:firstLine="284"/>
        <w:jc w:val="both"/>
        <w:rPr>
          <w:szCs w:val="26"/>
        </w:rPr>
      </w:pPr>
      <w:r>
        <w:rPr>
          <w:szCs w:val="26"/>
        </w:rPr>
        <w:t>2.2. Phân loại tỷ giá.</w:t>
      </w:r>
    </w:p>
    <w:p w:rsidR="009C4FA2" w:rsidRDefault="009C4FA2" w:rsidP="009C4FA2">
      <w:pPr>
        <w:spacing w:before="0" w:after="0" w:line="288" w:lineRule="auto"/>
        <w:ind w:firstLine="284"/>
        <w:jc w:val="both"/>
        <w:rPr>
          <w:szCs w:val="26"/>
        </w:rPr>
      </w:pPr>
      <w:r>
        <w:rPr>
          <w:szCs w:val="26"/>
        </w:rPr>
        <w:t>2.3. Các phương pháp yết tỷ giá.</w:t>
      </w:r>
    </w:p>
    <w:p w:rsidR="009C4FA2" w:rsidRDefault="009C4FA2" w:rsidP="009C4FA2">
      <w:pPr>
        <w:spacing w:before="0" w:after="0" w:line="288" w:lineRule="auto"/>
        <w:ind w:firstLine="284"/>
        <w:jc w:val="both"/>
        <w:rPr>
          <w:szCs w:val="26"/>
        </w:rPr>
      </w:pPr>
      <w:r>
        <w:rPr>
          <w:szCs w:val="26"/>
        </w:rPr>
        <w:t>2.4. Điểm tỷ giá, cách đọc và cách viêt tỷ giá.</w:t>
      </w:r>
    </w:p>
    <w:p w:rsidR="009C4FA2" w:rsidRDefault="009C4FA2" w:rsidP="009C4FA2">
      <w:pPr>
        <w:spacing w:before="0" w:after="0" w:line="288" w:lineRule="auto"/>
        <w:ind w:firstLine="284"/>
        <w:jc w:val="both"/>
        <w:rPr>
          <w:szCs w:val="26"/>
        </w:rPr>
      </w:pPr>
      <w:r>
        <w:rPr>
          <w:szCs w:val="26"/>
        </w:rPr>
        <w:t>2.5. Tỷ giá mua, tỷ giá bán và lãi lỗ trong kinh doanh ngoại hối.</w:t>
      </w:r>
    </w:p>
    <w:p w:rsidR="009C4FA2" w:rsidRDefault="009C4FA2" w:rsidP="009C4FA2">
      <w:pPr>
        <w:spacing w:before="0" w:after="0" w:line="288" w:lineRule="auto"/>
        <w:ind w:firstLine="284"/>
        <w:jc w:val="both"/>
        <w:rPr>
          <w:szCs w:val="26"/>
        </w:rPr>
      </w:pPr>
      <w:r>
        <w:rPr>
          <w:szCs w:val="26"/>
        </w:rPr>
        <w:t>2.6. Tỷ giá chéo và kinh doanh chênh lệch tỷ giá chéo.</w:t>
      </w:r>
    </w:p>
    <w:p w:rsidR="009C4FA2" w:rsidRDefault="009C4FA2" w:rsidP="009C4FA2">
      <w:pPr>
        <w:spacing w:before="0" w:after="0" w:line="288" w:lineRule="auto"/>
        <w:ind w:firstLine="284"/>
        <w:jc w:val="both"/>
        <w:rPr>
          <w:szCs w:val="26"/>
        </w:rPr>
      </w:pPr>
      <w:r>
        <w:rPr>
          <w:szCs w:val="26"/>
        </w:rPr>
        <w:t>2.7. Ngày giá trị.</w:t>
      </w:r>
    </w:p>
    <w:p w:rsidR="009C4FA2" w:rsidRDefault="009C4FA2" w:rsidP="009C4FA2">
      <w:pPr>
        <w:spacing w:before="0" w:after="0" w:line="288" w:lineRule="auto"/>
        <w:ind w:firstLine="284"/>
        <w:jc w:val="both"/>
        <w:rPr>
          <w:szCs w:val="26"/>
        </w:rPr>
      </w:pPr>
      <w:r>
        <w:rPr>
          <w:szCs w:val="26"/>
        </w:rPr>
        <w:t>2.8. Trạng thái luồng tiền và rủi ro lãi suất.</w:t>
      </w:r>
    </w:p>
    <w:p w:rsidR="009C4FA2" w:rsidRDefault="009C4FA2" w:rsidP="009C4FA2">
      <w:pPr>
        <w:spacing w:before="0" w:after="0" w:line="288" w:lineRule="auto"/>
        <w:ind w:firstLine="284"/>
        <w:jc w:val="both"/>
        <w:rPr>
          <w:szCs w:val="26"/>
        </w:rPr>
      </w:pPr>
      <w:r>
        <w:rPr>
          <w:szCs w:val="26"/>
        </w:rPr>
        <w:t>2.9. Trạng thái ngoại hối và rủi ro tỷ giá.</w:t>
      </w:r>
    </w:p>
    <w:p w:rsidR="009C4FA2" w:rsidRDefault="009C4FA2" w:rsidP="009C4FA2">
      <w:pPr>
        <w:spacing w:before="0" w:after="0" w:line="288" w:lineRule="auto"/>
        <w:jc w:val="both"/>
        <w:rPr>
          <w:i/>
          <w:szCs w:val="26"/>
        </w:rPr>
      </w:pPr>
      <w:r>
        <w:rPr>
          <w:szCs w:val="26"/>
        </w:rPr>
        <w:t xml:space="preserve">3. Các nghiệp vụ kinh doanh ngoại hối                                             </w:t>
      </w:r>
      <w:r>
        <w:rPr>
          <w:i/>
          <w:szCs w:val="26"/>
        </w:rPr>
        <w:t>Thời gian:1 giờ</w:t>
      </w:r>
    </w:p>
    <w:p w:rsidR="009C4FA2" w:rsidRDefault="009C4FA2" w:rsidP="009C4FA2">
      <w:pPr>
        <w:spacing w:before="0" w:after="0" w:line="288" w:lineRule="auto"/>
        <w:jc w:val="both"/>
        <w:rPr>
          <w:i/>
          <w:szCs w:val="26"/>
        </w:rPr>
      </w:pPr>
      <w:r>
        <w:rPr>
          <w:szCs w:val="26"/>
        </w:rPr>
        <w:lastRenderedPageBreak/>
        <w:t xml:space="preserve">4. Thực hành                                                                            </w:t>
      </w:r>
      <w:r>
        <w:rPr>
          <w:szCs w:val="26"/>
        </w:rPr>
        <w:tab/>
      </w:r>
      <w:r>
        <w:rPr>
          <w:szCs w:val="26"/>
        </w:rPr>
        <w:tab/>
      </w:r>
      <w:r>
        <w:rPr>
          <w:i/>
          <w:szCs w:val="26"/>
        </w:rPr>
        <w:t>Thời gian: 10 giờ</w:t>
      </w:r>
    </w:p>
    <w:p w:rsidR="009C4FA2" w:rsidRDefault="009C4FA2" w:rsidP="009C4FA2">
      <w:pPr>
        <w:spacing w:before="0" w:after="0" w:line="288" w:lineRule="auto"/>
        <w:jc w:val="both"/>
        <w:rPr>
          <w:i/>
          <w:szCs w:val="26"/>
        </w:rPr>
      </w:pPr>
      <w:r>
        <w:rPr>
          <w:szCs w:val="26"/>
        </w:rPr>
        <w:t xml:space="preserve">5. Kiểm tra                                                                                    </w:t>
      </w:r>
      <w:r>
        <w:rPr>
          <w:szCs w:val="26"/>
        </w:rPr>
        <w:tab/>
      </w:r>
      <w:r>
        <w:rPr>
          <w:i/>
          <w:szCs w:val="26"/>
        </w:rPr>
        <w:t>Thời gian:1 giờ</w:t>
      </w:r>
    </w:p>
    <w:p w:rsidR="009C4FA2" w:rsidRDefault="009C4FA2" w:rsidP="009C4FA2">
      <w:pPr>
        <w:spacing w:before="0" w:after="0" w:line="288" w:lineRule="auto"/>
        <w:rPr>
          <w:b/>
          <w:i/>
          <w:szCs w:val="26"/>
        </w:rPr>
      </w:pPr>
      <w:r>
        <w:rPr>
          <w:b/>
          <w:szCs w:val="26"/>
        </w:rPr>
        <w:t>Chương 4: Chính sách tiền tệ, tài khoá và tỷ giá trong nền kinh tế mở</w:t>
      </w:r>
      <w:r>
        <w:rPr>
          <w:b/>
          <w:i/>
          <w:szCs w:val="26"/>
        </w:rPr>
        <w:t xml:space="preserve"> </w:t>
      </w:r>
    </w:p>
    <w:p w:rsidR="009C4FA2" w:rsidRDefault="009C4FA2" w:rsidP="009C4FA2">
      <w:pPr>
        <w:spacing w:before="0" w:after="0" w:line="288" w:lineRule="auto"/>
        <w:ind w:left="6480" w:firstLine="720"/>
        <w:rPr>
          <w:b/>
          <w:szCs w:val="26"/>
        </w:rPr>
      </w:pPr>
      <w:r>
        <w:rPr>
          <w:b/>
          <w:i/>
          <w:szCs w:val="26"/>
        </w:rPr>
        <w:t>Thời gian: 14 giờ</w:t>
      </w:r>
    </w:p>
    <w:p w:rsidR="009C4FA2" w:rsidRDefault="009C4FA2" w:rsidP="009C4FA2">
      <w:pPr>
        <w:spacing w:before="0" w:after="0" w:line="288" w:lineRule="auto"/>
        <w:jc w:val="both"/>
        <w:rPr>
          <w:i/>
          <w:szCs w:val="26"/>
        </w:rPr>
      </w:pPr>
      <w:r>
        <w:rPr>
          <w:i/>
          <w:szCs w:val="26"/>
        </w:rPr>
        <w:t>Mục tiêu:</w:t>
      </w:r>
    </w:p>
    <w:p w:rsidR="009C4FA2" w:rsidRDefault="009C4FA2" w:rsidP="009C4FA2">
      <w:pPr>
        <w:spacing w:before="0" w:after="0" w:line="288" w:lineRule="auto"/>
        <w:jc w:val="both"/>
        <w:rPr>
          <w:szCs w:val="26"/>
        </w:rPr>
      </w:pPr>
      <w:r>
        <w:rPr>
          <w:szCs w:val="26"/>
        </w:rPr>
        <w:t>- Trình bày được khái niệm về cân bằng bên trong và bên ngoài.</w:t>
      </w:r>
    </w:p>
    <w:p w:rsidR="009C4FA2" w:rsidRDefault="009C4FA2" w:rsidP="009C4FA2">
      <w:pPr>
        <w:spacing w:before="0" w:after="0" w:line="288" w:lineRule="auto"/>
        <w:jc w:val="both"/>
        <w:rPr>
          <w:szCs w:val="26"/>
        </w:rPr>
      </w:pPr>
      <w:r>
        <w:rPr>
          <w:szCs w:val="26"/>
        </w:rPr>
        <w:t>- Hiểu rõ và vận dụng mô hình Mundell-Fleming trong nền kinh tế mở.</w:t>
      </w:r>
    </w:p>
    <w:p w:rsidR="009C4FA2" w:rsidRDefault="009C4FA2" w:rsidP="009C4FA2">
      <w:pPr>
        <w:spacing w:before="0" w:after="0" w:line="288" w:lineRule="auto"/>
        <w:jc w:val="both"/>
        <w:rPr>
          <w:szCs w:val="26"/>
        </w:rPr>
      </w:pPr>
      <w:r>
        <w:rPr>
          <w:szCs w:val="26"/>
        </w:rPr>
        <w:t>- Trình bày được những hạn chế của mô hình Mundell-Fleming.</w:t>
      </w:r>
    </w:p>
    <w:p w:rsidR="009C4FA2" w:rsidRDefault="009C4FA2" w:rsidP="009C4FA2">
      <w:pPr>
        <w:spacing w:before="0" w:after="0" w:line="288" w:lineRule="auto"/>
        <w:jc w:val="both"/>
        <w:rPr>
          <w:szCs w:val="26"/>
        </w:rPr>
      </w:pPr>
      <w:r>
        <w:rPr>
          <w:szCs w:val="26"/>
        </w:rPr>
        <w:t>- Vận dụng kiến thức của tài chính quốc tế vào học các môn chuyên môn nghề.</w:t>
      </w:r>
    </w:p>
    <w:p w:rsidR="009C4FA2" w:rsidRDefault="009C4FA2" w:rsidP="009C4FA2">
      <w:pPr>
        <w:spacing w:before="0" w:after="0" w:line="288" w:lineRule="auto"/>
        <w:jc w:val="both"/>
        <w:rPr>
          <w:szCs w:val="26"/>
        </w:rPr>
      </w:pPr>
      <w:r>
        <w:rPr>
          <w:szCs w:val="26"/>
        </w:rPr>
        <w:t>- Có thái độ đúng đắn thực hiện đường lối, chính sách của Đảng và Nhà nước cũng như quốc tế về kinh tế đối ngoại.</w:t>
      </w:r>
    </w:p>
    <w:p w:rsidR="009C4FA2" w:rsidRDefault="009C4FA2" w:rsidP="009C4FA2">
      <w:pPr>
        <w:spacing w:before="0" w:after="0" w:line="288" w:lineRule="auto"/>
        <w:jc w:val="both"/>
        <w:rPr>
          <w:i/>
          <w:szCs w:val="26"/>
        </w:rPr>
      </w:pPr>
      <w:r>
        <w:rPr>
          <w:szCs w:val="26"/>
        </w:rPr>
        <w:t>1. Khái niệm cân bằng bên trong và bên ngoài</w:t>
      </w:r>
      <w:r>
        <w:rPr>
          <w:szCs w:val="26"/>
        </w:rPr>
        <w:tab/>
      </w:r>
      <w:r>
        <w:rPr>
          <w:szCs w:val="26"/>
        </w:rPr>
        <w:tab/>
      </w:r>
      <w:r>
        <w:rPr>
          <w:szCs w:val="26"/>
        </w:rPr>
        <w:tab/>
      </w:r>
      <w:r>
        <w:rPr>
          <w:szCs w:val="26"/>
        </w:rPr>
        <w:tab/>
      </w:r>
      <w:r>
        <w:rPr>
          <w:i/>
          <w:szCs w:val="26"/>
        </w:rPr>
        <w:t>Thời gian:1 giờ</w:t>
      </w:r>
    </w:p>
    <w:p w:rsidR="009C4FA2" w:rsidRDefault="009C4FA2" w:rsidP="009C4FA2">
      <w:pPr>
        <w:spacing w:before="0" w:after="0" w:line="288" w:lineRule="auto"/>
        <w:jc w:val="both"/>
        <w:rPr>
          <w:i/>
          <w:szCs w:val="26"/>
        </w:rPr>
      </w:pPr>
      <w:r>
        <w:rPr>
          <w:szCs w:val="26"/>
        </w:rPr>
        <w:t>2. Mô hình Mundell – Fleming</w:t>
      </w:r>
      <w:r>
        <w:rPr>
          <w:szCs w:val="26"/>
        </w:rPr>
        <w:tab/>
      </w:r>
      <w:r>
        <w:rPr>
          <w:szCs w:val="26"/>
        </w:rPr>
        <w:tab/>
      </w:r>
      <w:r>
        <w:rPr>
          <w:szCs w:val="26"/>
        </w:rPr>
        <w:tab/>
      </w:r>
      <w:r>
        <w:rPr>
          <w:szCs w:val="26"/>
        </w:rPr>
        <w:tab/>
      </w:r>
      <w:r>
        <w:rPr>
          <w:szCs w:val="26"/>
        </w:rPr>
        <w:tab/>
      </w:r>
      <w:r>
        <w:rPr>
          <w:szCs w:val="26"/>
        </w:rPr>
        <w:tab/>
      </w:r>
      <w:r>
        <w:rPr>
          <w:i/>
          <w:szCs w:val="26"/>
        </w:rPr>
        <w:t>Thời gian:4 giờ</w:t>
      </w:r>
    </w:p>
    <w:p w:rsidR="009C4FA2" w:rsidRDefault="009C4FA2" w:rsidP="009C4FA2">
      <w:pPr>
        <w:spacing w:before="0" w:after="0" w:line="288" w:lineRule="auto"/>
        <w:ind w:firstLine="284"/>
        <w:jc w:val="both"/>
        <w:rPr>
          <w:szCs w:val="26"/>
        </w:rPr>
      </w:pPr>
      <w:r>
        <w:rPr>
          <w:szCs w:val="26"/>
        </w:rPr>
        <w:t>2.1. Đường IS trong nền kinh tế mở.</w:t>
      </w:r>
    </w:p>
    <w:p w:rsidR="009C4FA2" w:rsidRDefault="009C4FA2" w:rsidP="009C4FA2">
      <w:pPr>
        <w:spacing w:before="0" w:after="0" w:line="288" w:lineRule="auto"/>
        <w:ind w:firstLine="284"/>
        <w:jc w:val="both"/>
        <w:rPr>
          <w:szCs w:val="26"/>
        </w:rPr>
      </w:pPr>
      <w:r>
        <w:rPr>
          <w:szCs w:val="26"/>
        </w:rPr>
        <w:t>2.2. Đường LM trong nền kinh tế mở.</w:t>
      </w:r>
    </w:p>
    <w:p w:rsidR="009C4FA2" w:rsidRDefault="009C4FA2" w:rsidP="009C4FA2">
      <w:pPr>
        <w:spacing w:before="0" w:after="0" w:line="288" w:lineRule="auto"/>
        <w:ind w:firstLine="284"/>
        <w:jc w:val="both"/>
        <w:rPr>
          <w:szCs w:val="26"/>
        </w:rPr>
      </w:pPr>
      <w:r>
        <w:rPr>
          <w:szCs w:val="26"/>
        </w:rPr>
        <w:t>2.3. Đường BP trong nền kinh tế mở.</w:t>
      </w:r>
    </w:p>
    <w:p w:rsidR="009C4FA2" w:rsidRDefault="009C4FA2" w:rsidP="009C4FA2">
      <w:pPr>
        <w:spacing w:before="0" w:after="0" w:line="288" w:lineRule="auto"/>
        <w:ind w:firstLine="284"/>
        <w:jc w:val="both"/>
        <w:rPr>
          <w:b/>
          <w:szCs w:val="26"/>
        </w:rPr>
      </w:pPr>
      <w:r>
        <w:rPr>
          <w:szCs w:val="26"/>
        </w:rPr>
        <w:t>2.4. Điểm cân bằng của mô hình.</w:t>
      </w:r>
    </w:p>
    <w:p w:rsidR="009C4FA2" w:rsidRDefault="009C4FA2" w:rsidP="009C4FA2">
      <w:pPr>
        <w:spacing w:before="0" w:after="0" w:line="288" w:lineRule="auto"/>
        <w:jc w:val="both"/>
        <w:rPr>
          <w:i/>
          <w:szCs w:val="26"/>
        </w:rPr>
      </w:pPr>
      <w:r>
        <w:rPr>
          <w:szCs w:val="26"/>
        </w:rPr>
        <w:t xml:space="preserve">3. Thực hành                                                                                   </w:t>
      </w:r>
      <w:r>
        <w:rPr>
          <w:i/>
          <w:szCs w:val="26"/>
        </w:rPr>
        <w:t>Thời gian:9 giờ</w:t>
      </w:r>
    </w:p>
    <w:p w:rsidR="009C4FA2" w:rsidRDefault="009C4FA2" w:rsidP="009C4FA2">
      <w:pPr>
        <w:spacing w:before="0" w:after="0" w:line="288" w:lineRule="auto"/>
        <w:jc w:val="both"/>
        <w:rPr>
          <w:b/>
          <w:szCs w:val="26"/>
        </w:rPr>
      </w:pPr>
      <w:r>
        <w:rPr>
          <w:b/>
          <w:szCs w:val="26"/>
        </w:rPr>
        <w:t>IV. ĐIỀU KIỆN THỰC HIỆN:</w:t>
      </w:r>
    </w:p>
    <w:p w:rsidR="009C4FA2" w:rsidRDefault="009C4FA2" w:rsidP="009C4FA2">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9C4FA2" w:rsidRDefault="009C4FA2" w:rsidP="009C4FA2">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9C4FA2" w:rsidRDefault="009C4FA2" w:rsidP="009C4FA2">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9C4FA2" w:rsidRDefault="009C4FA2" w:rsidP="009C4FA2">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9C4FA2" w:rsidRDefault="009C4FA2" w:rsidP="009C4FA2">
      <w:pPr>
        <w:spacing w:before="0" w:after="0" w:line="288" w:lineRule="auto"/>
        <w:jc w:val="both"/>
        <w:rPr>
          <w:b/>
          <w:szCs w:val="26"/>
          <w:lang w:val="sv-SE"/>
        </w:rPr>
      </w:pPr>
      <w:r>
        <w:rPr>
          <w:b/>
          <w:szCs w:val="26"/>
          <w:lang w:val="sv-SE"/>
        </w:rPr>
        <w:t>V. NỘI DUNG VÀ PHƯƠNG PHÁP ĐÁNH GIÁ:</w:t>
      </w:r>
    </w:p>
    <w:p w:rsidR="009C4FA2" w:rsidRDefault="009C4FA2" w:rsidP="009C4FA2">
      <w:pPr>
        <w:spacing w:before="0" w:after="0" w:line="288" w:lineRule="auto"/>
        <w:jc w:val="both"/>
        <w:rPr>
          <w:b/>
          <w:szCs w:val="26"/>
          <w:lang w:val="sv-SE"/>
        </w:rPr>
      </w:pPr>
      <w:r>
        <w:rPr>
          <w:b/>
          <w:szCs w:val="26"/>
          <w:lang w:val="sv-SE"/>
        </w:rPr>
        <w:t xml:space="preserve">1. Nội dung </w:t>
      </w:r>
    </w:p>
    <w:p w:rsidR="009C4FA2" w:rsidRDefault="009C4FA2" w:rsidP="009C4FA2">
      <w:pPr>
        <w:spacing w:before="0" w:after="0" w:line="288" w:lineRule="auto"/>
        <w:jc w:val="both"/>
        <w:rPr>
          <w:b/>
          <w:szCs w:val="26"/>
          <w:lang w:val="pt-BR"/>
        </w:rPr>
      </w:pPr>
      <w:r>
        <w:rPr>
          <w:b/>
          <w:szCs w:val="26"/>
          <w:lang w:val="pt-BR"/>
        </w:rPr>
        <w:t>Kiến thức:</w:t>
      </w:r>
    </w:p>
    <w:p w:rsidR="009C4FA2" w:rsidRDefault="009C4FA2" w:rsidP="009C4FA2">
      <w:pPr>
        <w:spacing w:before="0" w:after="0" w:line="288" w:lineRule="auto"/>
        <w:jc w:val="both"/>
        <w:rPr>
          <w:szCs w:val="26"/>
          <w:lang w:val="pt-BR"/>
        </w:rPr>
      </w:pPr>
      <w:r>
        <w:rPr>
          <w:szCs w:val="26"/>
          <w:lang w:val="pt-BR"/>
        </w:rPr>
        <w:t>+ Hiểu rõ những nội dung cơ bản về tài chính quốc tế.</w:t>
      </w:r>
    </w:p>
    <w:p w:rsidR="009C4FA2" w:rsidRDefault="009C4FA2" w:rsidP="009C4FA2">
      <w:pPr>
        <w:spacing w:before="0" w:after="0" w:line="288" w:lineRule="auto"/>
        <w:jc w:val="both"/>
        <w:rPr>
          <w:szCs w:val="26"/>
          <w:lang w:val="pt-BR"/>
        </w:rPr>
      </w:pPr>
      <w:r>
        <w:rPr>
          <w:szCs w:val="26"/>
          <w:lang w:val="pt-BR"/>
        </w:rPr>
        <w:t>+ Trình bày được tổng quan và những vấn đề cơ bản trong thị trường ngoại hối.</w:t>
      </w:r>
    </w:p>
    <w:p w:rsidR="009C4FA2" w:rsidRDefault="009C4FA2" w:rsidP="009C4FA2">
      <w:pPr>
        <w:spacing w:before="0" w:after="0" w:line="288" w:lineRule="auto"/>
        <w:jc w:val="both"/>
        <w:rPr>
          <w:szCs w:val="26"/>
          <w:lang w:val="pt-BR"/>
        </w:rPr>
      </w:pPr>
      <w:r>
        <w:rPr>
          <w:szCs w:val="26"/>
          <w:lang w:val="pt-BR"/>
        </w:rPr>
        <w:t>+ Hiểu rõ về tỷ giá và ảnh hưởng của tỷ giá trong cạnh tranh thương mại quốc tế.</w:t>
      </w:r>
    </w:p>
    <w:p w:rsidR="009C4FA2" w:rsidRDefault="009C4FA2" w:rsidP="009C4FA2">
      <w:pPr>
        <w:spacing w:before="0" w:after="0" w:line="288" w:lineRule="auto"/>
        <w:jc w:val="both"/>
        <w:rPr>
          <w:szCs w:val="26"/>
          <w:lang w:val="pt-BR"/>
        </w:rPr>
      </w:pPr>
      <w:r>
        <w:rPr>
          <w:szCs w:val="26"/>
          <w:lang w:val="pt-BR"/>
        </w:rPr>
        <w:t>+ Trình bày được các chính sách tỷ giá và vai trò của ngân hàng trung ương</w:t>
      </w:r>
    </w:p>
    <w:p w:rsidR="009C4FA2" w:rsidRDefault="009C4FA2" w:rsidP="009C4FA2">
      <w:pPr>
        <w:spacing w:before="0" w:after="0" w:line="288" w:lineRule="auto"/>
        <w:jc w:val="both"/>
        <w:rPr>
          <w:szCs w:val="26"/>
          <w:lang w:val="pt-BR"/>
        </w:rPr>
      </w:pPr>
      <w:r>
        <w:rPr>
          <w:szCs w:val="26"/>
          <w:lang w:val="pt-BR"/>
        </w:rPr>
        <w:t>+ Trình bày được hệ thống chế độ tỷ giá hiện nay tại Việt nam và thị trường quốc tế.</w:t>
      </w:r>
    </w:p>
    <w:p w:rsidR="009C4FA2" w:rsidRDefault="009C4FA2" w:rsidP="009C4FA2">
      <w:pPr>
        <w:spacing w:before="0" w:after="0" w:line="288" w:lineRule="auto"/>
        <w:jc w:val="both"/>
        <w:rPr>
          <w:szCs w:val="26"/>
          <w:lang w:val="pt-BR"/>
        </w:rPr>
      </w:pPr>
      <w:r>
        <w:rPr>
          <w:szCs w:val="26"/>
          <w:lang w:val="pt-BR"/>
        </w:rPr>
        <w:t>+ Hiểu rõ các chính sách tiền tệ, tài khoá và tỷ giá trong nền kinh tế mở.</w:t>
      </w:r>
    </w:p>
    <w:p w:rsidR="009C4FA2" w:rsidRDefault="009C4FA2" w:rsidP="009C4FA2">
      <w:pPr>
        <w:spacing w:before="0" w:after="0" w:line="288" w:lineRule="auto"/>
        <w:jc w:val="both"/>
        <w:rPr>
          <w:szCs w:val="26"/>
          <w:lang w:val="pt-BR"/>
        </w:rPr>
      </w:pPr>
      <w:r>
        <w:rPr>
          <w:szCs w:val="26"/>
          <w:lang w:val="pt-BR"/>
        </w:rPr>
        <w:t>+ Vận dụng những hiểu biết của bản thân về môn học Tài chính quốc tế để phân tích những ảnh hưởng của tài chính quốc tế đến nền kinh tế mở tại Việt nam.</w:t>
      </w:r>
    </w:p>
    <w:p w:rsidR="009C4FA2" w:rsidRDefault="009C4FA2" w:rsidP="009C4FA2">
      <w:pPr>
        <w:spacing w:before="0" w:after="0" w:line="288" w:lineRule="auto"/>
        <w:jc w:val="both"/>
        <w:rPr>
          <w:b/>
          <w:szCs w:val="26"/>
          <w:lang w:val="pt-BR"/>
        </w:rPr>
      </w:pPr>
      <w:r>
        <w:rPr>
          <w:b/>
          <w:szCs w:val="26"/>
          <w:lang w:val="pt-BR"/>
        </w:rPr>
        <w:t>Kỹ năng:</w:t>
      </w:r>
    </w:p>
    <w:p w:rsidR="009C4FA2" w:rsidRDefault="009C4FA2" w:rsidP="009C4FA2">
      <w:pPr>
        <w:spacing w:before="0" w:after="0" w:line="288" w:lineRule="auto"/>
        <w:jc w:val="both"/>
        <w:rPr>
          <w:szCs w:val="26"/>
          <w:lang w:val="pt-BR"/>
        </w:rPr>
      </w:pPr>
      <w:r>
        <w:rPr>
          <w:szCs w:val="26"/>
          <w:lang w:val="pt-BR"/>
        </w:rPr>
        <w:lastRenderedPageBreak/>
        <w:t>+ Vận dụng kiến thức của môn học và kết hợp với các môn học khác để phân tích một số hiện tượng kinh tế trong nền kinh tế hiện nay tại Việt nam.</w:t>
      </w:r>
    </w:p>
    <w:p w:rsidR="009C4FA2" w:rsidRDefault="009C4FA2" w:rsidP="009C4FA2">
      <w:pPr>
        <w:spacing w:before="0" w:after="0" w:line="288" w:lineRule="auto"/>
        <w:jc w:val="both"/>
        <w:rPr>
          <w:szCs w:val="26"/>
          <w:lang w:val="pt-BR"/>
        </w:rPr>
      </w:pPr>
      <w:r>
        <w:rPr>
          <w:szCs w:val="26"/>
          <w:lang w:val="pt-BR"/>
        </w:rPr>
        <w:t>+ So sánh được giữa chính sách về tỷ giá và chính sách tiền tệ trong nền kinh tế mở.</w:t>
      </w:r>
    </w:p>
    <w:p w:rsidR="009C4FA2" w:rsidRDefault="009C4FA2" w:rsidP="009C4FA2">
      <w:pPr>
        <w:spacing w:before="0" w:after="0" w:line="288" w:lineRule="auto"/>
        <w:jc w:val="both"/>
        <w:rPr>
          <w:b/>
          <w:szCs w:val="26"/>
          <w:lang w:val="pt-BR"/>
        </w:rPr>
      </w:pPr>
      <w:r>
        <w:rPr>
          <w:b/>
          <w:szCs w:val="26"/>
          <w:lang w:val="pt-BR"/>
        </w:rPr>
        <w:t>Năng lực tự chủ và trách nhiệm:</w:t>
      </w:r>
    </w:p>
    <w:p w:rsidR="009C4FA2" w:rsidRDefault="009C4FA2" w:rsidP="009C4FA2">
      <w:pPr>
        <w:spacing w:before="0" w:after="0" w:line="288" w:lineRule="auto"/>
        <w:jc w:val="both"/>
        <w:rPr>
          <w:szCs w:val="26"/>
          <w:lang w:val="pt-BR"/>
        </w:rPr>
      </w:pPr>
      <w:r>
        <w:rPr>
          <w:szCs w:val="26"/>
          <w:lang w:val="pt-BR"/>
        </w:rPr>
        <w:t>+ Nghiêm túc, cẩn thận, trung thực khi nghiên cứu.</w:t>
      </w:r>
    </w:p>
    <w:p w:rsidR="009C4FA2" w:rsidRDefault="009C4FA2" w:rsidP="009C4FA2">
      <w:pPr>
        <w:spacing w:before="0" w:after="0" w:line="288" w:lineRule="auto"/>
        <w:jc w:val="both"/>
        <w:rPr>
          <w:szCs w:val="26"/>
          <w:lang w:val="pt-BR"/>
        </w:rPr>
      </w:pPr>
      <w:r>
        <w:rPr>
          <w:szCs w:val="26"/>
          <w:lang w:val="pt-BR"/>
        </w:rPr>
        <w:t>+ Có ý thức học tập theo phương pháp biết suy luận, kết hợp lý luận với thực tiễn.</w:t>
      </w:r>
    </w:p>
    <w:p w:rsidR="009C4FA2" w:rsidRDefault="009C4FA2" w:rsidP="009C4FA2">
      <w:pPr>
        <w:spacing w:before="0" w:after="0" w:line="288" w:lineRule="auto"/>
        <w:jc w:val="both"/>
        <w:rPr>
          <w:szCs w:val="26"/>
          <w:lang w:val="pt-BR"/>
        </w:rPr>
      </w:pPr>
      <w:r>
        <w:rPr>
          <w:szCs w:val="26"/>
          <w:lang w:val="pt-BR"/>
        </w:rPr>
        <w:t>+ Tuân thủ các luật và chế độ quản lý tài chính quốc tế mà nghề học đòi hỏi</w:t>
      </w:r>
    </w:p>
    <w:p w:rsidR="009C4FA2" w:rsidRDefault="009C4FA2" w:rsidP="009C4FA2">
      <w:pPr>
        <w:spacing w:before="0" w:after="0" w:line="288" w:lineRule="auto"/>
        <w:jc w:val="both"/>
        <w:rPr>
          <w:b/>
          <w:szCs w:val="26"/>
          <w:lang w:val="pt-BR"/>
        </w:rPr>
      </w:pPr>
      <w:r>
        <w:rPr>
          <w:b/>
          <w:szCs w:val="26"/>
          <w:lang w:val="pt-BR"/>
        </w:rPr>
        <w:t>2. Phương pháp</w:t>
      </w:r>
    </w:p>
    <w:p w:rsidR="009C4FA2" w:rsidRDefault="009C4FA2" w:rsidP="009C4FA2">
      <w:pPr>
        <w:spacing w:before="0" w:after="0" w:line="288" w:lineRule="auto"/>
        <w:jc w:val="both"/>
        <w:rPr>
          <w:szCs w:val="26"/>
          <w:lang w:val="pt-BR"/>
        </w:rPr>
      </w:pPr>
      <w:r>
        <w:rPr>
          <w:szCs w:val="26"/>
          <w:lang w:val="pt-BR"/>
        </w:rPr>
        <w:t>- Kiểm tra lý thuyết với các nội dung đã học có liên hệ với thực tế.</w:t>
      </w:r>
    </w:p>
    <w:p w:rsidR="009C4FA2" w:rsidRDefault="009C4FA2" w:rsidP="009C4FA2">
      <w:pPr>
        <w:spacing w:before="0" w:after="0" w:line="288" w:lineRule="auto"/>
        <w:jc w:val="both"/>
        <w:rPr>
          <w:szCs w:val="26"/>
          <w:lang w:val="pt-BR"/>
        </w:rPr>
      </w:pPr>
      <w:r>
        <w:rPr>
          <w:szCs w:val="26"/>
          <w:lang w:val="pt-BR"/>
        </w:rPr>
        <w:t>- Thực hành: Kiểm tra và đánh giá các bài thảo luận của các nhóm qua các bài tập thực hành.</w:t>
      </w:r>
    </w:p>
    <w:p w:rsidR="009C4FA2" w:rsidRDefault="009C4FA2" w:rsidP="009C4FA2">
      <w:pPr>
        <w:spacing w:before="0" w:after="0" w:line="288" w:lineRule="auto"/>
        <w:jc w:val="both"/>
        <w:rPr>
          <w:szCs w:val="26"/>
          <w:lang w:val="pt-BR"/>
        </w:rPr>
      </w:pPr>
      <w:r>
        <w:rPr>
          <w:szCs w:val="26"/>
          <w:lang w:val="pt-BR"/>
        </w:rPr>
        <w:t>- Đánh giá trong quá trình học</w:t>
      </w:r>
    </w:p>
    <w:p w:rsidR="009C4FA2" w:rsidRDefault="009C4FA2" w:rsidP="009C4FA2">
      <w:pPr>
        <w:spacing w:before="0" w:after="0" w:line="288" w:lineRule="auto"/>
        <w:jc w:val="both"/>
        <w:rPr>
          <w:szCs w:val="26"/>
          <w:lang w:val="pt-BR"/>
        </w:rPr>
      </w:pPr>
      <w:r>
        <w:rPr>
          <w:szCs w:val="26"/>
          <w:lang w:val="pt-BR"/>
        </w:rPr>
        <w:t>+ Kiểm tra viết (Tự luận và trắc nghiệm).</w:t>
      </w:r>
    </w:p>
    <w:p w:rsidR="009C4FA2" w:rsidRDefault="009C4FA2" w:rsidP="009C4FA2">
      <w:pPr>
        <w:spacing w:before="0" w:after="0" w:line="288" w:lineRule="auto"/>
        <w:jc w:val="both"/>
        <w:rPr>
          <w:szCs w:val="26"/>
          <w:lang w:val="pt-BR"/>
        </w:rPr>
      </w:pPr>
      <w:r>
        <w:rPr>
          <w:szCs w:val="26"/>
          <w:lang w:val="pt-BR"/>
        </w:rPr>
        <w:t>+ Thảo luận nhóm.</w:t>
      </w:r>
    </w:p>
    <w:p w:rsidR="009C4FA2" w:rsidRDefault="009C4FA2" w:rsidP="009C4FA2">
      <w:pPr>
        <w:spacing w:before="0" w:after="0" w:line="288" w:lineRule="auto"/>
        <w:jc w:val="both"/>
        <w:rPr>
          <w:szCs w:val="26"/>
          <w:lang w:val="pt-BR"/>
        </w:rPr>
      </w:pPr>
      <w:r>
        <w:rPr>
          <w:szCs w:val="26"/>
          <w:lang w:val="pt-BR"/>
        </w:rPr>
        <w:t>- Đánh giá cuối môn học: Kiểm tra theo hình thức vấn đáp hoặc viết (tự luận hoặc trắc nghiệm).</w:t>
      </w:r>
    </w:p>
    <w:p w:rsidR="009C4FA2" w:rsidRDefault="009C4FA2" w:rsidP="009C4FA2">
      <w:pPr>
        <w:spacing w:before="0" w:after="0" w:line="288" w:lineRule="auto"/>
        <w:jc w:val="both"/>
        <w:rPr>
          <w:b/>
          <w:szCs w:val="26"/>
          <w:lang w:val="pt-BR"/>
        </w:rPr>
      </w:pPr>
      <w:r>
        <w:rPr>
          <w:b/>
          <w:szCs w:val="26"/>
          <w:lang w:val="pt-BR"/>
        </w:rPr>
        <w:t>VI. HƯỚNG DẪN THỰC HIỆN:</w:t>
      </w:r>
    </w:p>
    <w:p w:rsidR="009C4FA2" w:rsidRDefault="009C4FA2" w:rsidP="009C4FA2">
      <w:pPr>
        <w:spacing w:before="0" w:after="0" w:line="288" w:lineRule="auto"/>
        <w:jc w:val="both"/>
        <w:rPr>
          <w:szCs w:val="26"/>
          <w:lang w:val="pt-BR"/>
        </w:rPr>
      </w:pPr>
      <w:r>
        <w:rPr>
          <w:i/>
          <w:szCs w:val="26"/>
          <w:lang w:val="pt-BR"/>
        </w:rPr>
        <w:t>1. Phạm vi áp dụng chương trình:</w:t>
      </w:r>
      <w:r>
        <w:rPr>
          <w:szCs w:val="26"/>
          <w:lang w:val="pt-BR"/>
        </w:rPr>
        <w:t xml:space="preserve"> Chương trình môn học được sử dụng để giảng dạy cho trình độ Cao đẳng.</w:t>
      </w:r>
    </w:p>
    <w:p w:rsidR="009C4FA2" w:rsidRDefault="009C4FA2" w:rsidP="009C4FA2">
      <w:pPr>
        <w:spacing w:before="0" w:after="0" w:line="288" w:lineRule="auto"/>
        <w:jc w:val="both"/>
        <w:rPr>
          <w:i/>
          <w:szCs w:val="26"/>
          <w:lang w:val="pt-BR"/>
        </w:rPr>
      </w:pPr>
      <w:r>
        <w:rPr>
          <w:i/>
          <w:szCs w:val="26"/>
          <w:lang w:val="pt-BR"/>
        </w:rPr>
        <w:t>2. Hướng dẫn một số điểm chính về phương  pháp giảng dạy môn học:</w:t>
      </w:r>
    </w:p>
    <w:p w:rsidR="009C4FA2" w:rsidRDefault="009C4FA2" w:rsidP="009C4FA2">
      <w:pPr>
        <w:spacing w:before="0" w:after="0" w:line="288" w:lineRule="auto"/>
        <w:jc w:val="both"/>
        <w:rPr>
          <w:szCs w:val="26"/>
          <w:lang w:val="pt-BR"/>
        </w:rPr>
      </w:pPr>
      <w:r>
        <w:rPr>
          <w:szCs w:val="26"/>
          <w:lang w:val="pt-BR"/>
        </w:rPr>
        <w:t>- Hình thức giảng dạy chính của môn học: Lý thuyết trên lớp kết hợp với thảo luận nhóm.</w:t>
      </w:r>
    </w:p>
    <w:p w:rsidR="009C4FA2" w:rsidRDefault="009C4FA2" w:rsidP="009C4FA2">
      <w:pPr>
        <w:spacing w:before="0" w:after="0" w:line="288" w:lineRule="auto"/>
        <w:jc w:val="both"/>
        <w:rPr>
          <w:szCs w:val="26"/>
          <w:lang w:val="pt-BR"/>
        </w:rPr>
      </w:pPr>
      <w:r>
        <w:rPr>
          <w:szCs w:val="26"/>
          <w:lang w:val="pt-BR"/>
        </w:rPr>
        <w:t>- Giáo viên trước khi giảng dạy cần phải căn cứ vào nội dung cảu từng bài học, xây dựng các bài tập thực hành cụ thể theo nội dung của từng chương, chuẩn bị đầy đủ các điều kiện thực hiện bài học để đảm bảo chất lượng giảng dạy.</w:t>
      </w:r>
    </w:p>
    <w:p w:rsidR="009C4FA2" w:rsidRDefault="009C4FA2" w:rsidP="009C4FA2">
      <w:pPr>
        <w:spacing w:before="0" w:after="0" w:line="288" w:lineRule="auto"/>
        <w:jc w:val="both"/>
        <w:rPr>
          <w:i/>
          <w:szCs w:val="26"/>
          <w:lang w:val="pt-BR"/>
        </w:rPr>
      </w:pPr>
      <w:r>
        <w:rPr>
          <w:i/>
          <w:szCs w:val="26"/>
          <w:lang w:val="pt-BR"/>
        </w:rPr>
        <w:t>3. Những trọng tâm cần chú ý:</w:t>
      </w:r>
    </w:p>
    <w:p w:rsidR="009C4FA2" w:rsidRDefault="009C4FA2" w:rsidP="009C4FA2">
      <w:pPr>
        <w:spacing w:before="0" w:after="0" w:line="288" w:lineRule="auto"/>
        <w:jc w:val="both"/>
        <w:rPr>
          <w:szCs w:val="26"/>
          <w:lang w:val="pt-BR"/>
        </w:rPr>
      </w:pPr>
      <w:r>
        <w:rPr>
          <w:szCs w:val="26"/>
          <w:lang w:val="pt-BR"/>
        </w:rPr>
        <w:t>Chương II, chương III và chương IV</w:t>
      </w:r>
    </w:p>
    <w:p w:rsidR="009C4FA2" w:rsidRDefault="009C4FA2" w:rsidP="009C4FA2">
      <w:pPr>
        <w:spacing w:before="0" w:after="0" w:line="288" w:lineRule="auto"/>
        <w:jc w:val="both"/>
        <w:rPr>
          <w:i/>
          <w:szCs w:val="26"/>
          <w:lang w:val="pt-BR"/>
        </w:rPr>
      </w:pPr>
      <w:r>
        <w:rPr>
          <w:i/>
          <w:szCs w:val="26"/>
          <w:lang w:val="pt-BR"/>
        </w:rPr>
        <w:t>4. Tài liệu tham khảo:</w:t>
      </w:r>
    </w:p>
    <w:p w:rsidR="009C4FA2" w:rsidRDefault="009C4FA2" w:rsidP="009C4FA2">
      <w:pPr>
        <w:spacing w:before="0" w:after="0" w:line="288" w:lineRule="auto"/>
        <w:jc w:val="both"/>
        <w:rPr>
          <w:szCs w:val="26"/>
          <w:lang w:val="pt-BR"/>
        </w:rPr>
      </w:pPr>
      <w:r>
        <w:rPr>
          <w:szCs w:val="26"/>
          <w:lang w:val="pt-BR"/>
        </w:rPr>
        <w:t>- Giáo trình Tài chính quốc tế, PGS.TS Nguyễn Văn Tiến – Học viện ngân hàng, Nhà xuất bản Thống kê 2008.</w:t>
      </w:r>
    </w:p>
    <w:p w:rsidR="009C4FA2" w:rsidRDefault="009C4FA2" w:rsidP="009C4FA2">
      <w:pPr>
        <w:spacing w:before="0" w:after="0" w:line="288" w:lineRule="auto"/>
        <w:jc w:val="both"/>
        <w:rPr>
          <w:szCs w:val="26"/>
          <w:lang w:val="pt-BR"/>
        </w:rPr>
      </w:pPr>
      <w:r>
        <w:rPr>
          <w:szCs w:val="26"/>
          <w:lang w:val="pt-BR"/>
        </w:rPr>
        <w:t>- Đồng tiền ổn định và tỷ giá hối đoái, Tô Chính Thắng, Nhà xuất bản Chính trị quốc gia 2002.</w:t>
      </w:r>
    </w:p>
    <w:p w:rsidR="009C4FA2" w:rsidRDefault="009C4FA2" w:rsidP="009C4FA2">
      <w:pPr>
        <w:spacing w:before="0" w:after="0" w:line="288" w:lineRule="auto"/>
        <w:jc w:val="both"/>
        <w:rPr>
          <w:szCs w:val="26"/>
          <w:lang w:val="pt-BR"/>
        </w:rPr>
      </w:pPr>
      <w:r>
        <w:rPr>
          <w:szCs w:val="26"/>
          <w:lang w:val="pt-BR"/>
        </w:rPr>
        <w:t>- Những vấn đề về tiền tệ và ngân hàng, Vũ Ngọc Nhung, Nhà xuất bản thành phố Hồ Chí Minh 1998.</w:t>
      </w:r>
    </w:p>
    <w:p w:rsidR="009C4FA2" w:rsidRDefault="009C4FA2" w:rsidP="009C4FA2">
      <w:pPr>
        <w:spacing w:before="0" w:after="0" w:line="288" w:lineRule="auto"/>
        <w:jc w:val="both"/>
        <w:rPr>
          <w:szCs w:val="26"/>
          <w:lang w:val="pt-BR"/>
        </w:rPr>
      </w:pPr>
      <w:r>
        <w:rPr>
          <w:szCs w:val="26"/>
          <w:lang w:val="pt-BR"/>
        </w:rPr>
        <w:t>-Tài chính quốc tế hiện đại trong nền kinh tế mở, PGS.TS Nguyễn Văn Tiến – Nhà xuất bản Thống kê 2005.</w:t>
      </w:r>
    </w:p>
    <w:p w:rsidR="009C4FA2" w:rsidRDefault="009C4FA2" w:rsidP="009C4FA2">
      <w:pPr>
        <w:spacing w:before="0" w:after="0" w:line="288" w:lineRule="auto"/>
        <w:jc w:val="both"/>
        <w:rPr>
          <w:szCs w:val="26"/>
          <w:lang w:val="pt-BR"/>
        </w:rPr>
      </w:pPr>
      <w:r>
        <w:rPr>
          <w:szCs w:val="26"/>
          <w:lang w:val="pt-BR"/>
        </w:rPr>
        <w:lastRenderedPageBreak/>
        <w:t>- Thanh toán quốc tế và tài trợ ngoại thương, PGS.TS Nguyễn Văn Tiến – Nhà xuất bản Thống kê 2005.</w:t>
      </w:r>
    </w:p>
    <w:p w:rsidR="009C4FA2" w:rsidRDefault="009C4FA2" w:rsidP="009C4FA2">
      <w:pPr>
        <w:spacing w:before="0" w:after="0" w:line="288" w:lineRule="auto"/>
        <w:jc w:val="both"/>
        <w:rPr>
          <w:szCs w:val="26"/>
          <w:lang w:val="pt-BR"/>
        </w:rPr>
      </w:pPr>
      <w:r>
        <w:rPr>
          <w:szCs w:val="26"/>
          <w:lang w:val="pt-BR"/>
        </w:rPr>
        <w:t>- Tiền tệ-Ngân hàng và thị trường tài chính, nhà xuất bản khoa học và kỹ thuật.</w:t>
      </w:r>
    </w:p>
    <w:p w:rsidR="009C4FA2" w:rsidRDefault="009C4FA2" w:rsidP="009C4FA2">
      <w:pPr>
        <w:spacing w:before="0" w:after="0" w:line="288" w:lineRule="auto"/>
        <w:ind w:firstLine="720"/>
        <w:jc w:val="both"/>
        <w:rPr>
          <w:szCs w:val="26"/>
          <w:lang w:val="pt-BR"/>
        </w:rPr>
      </w:pPr>
      <w:r>
        <w:rPr>
          <w:szCs w:val="26"/>
          <w:lang w:val="pt-BR"/>
        </w:rPr>
        <w:t>+ Các luật, chính sách, chế độ và văn bản hướng dẫn thực hiện.</w:t>
      </w:r>
    </w:p>
    <w:p w:rsidR="009C4FA2" w:rsidRDefault="009C4FA2" w:rsidP="009C4FA2">
      <w:pPr>
        <w:spacing w:before="0" w:after="0" w:line="288" w:lineRule="auto"/>
        <w:ind w:firstLine="720"/>
        <w:jc w:val="both"/>
        <w:rPr>
          <w:szCs w:val="26"/>
          <w:lang w:val="pt-BR"/>
        </w:rPr>
      </w:pPr>
      <w:r>
        <w:rPr>
          <w:szCs w:val="26"/>
          <w:lang w:val="pt-BR"/>
        </w:rPr>
        <w:t>+ Sách, báo, tạp chí chuyên ngành khác.</w:t>
      </w:r>
    </w:p>
    <w:p w:rsidR="009C4FA2" w:rsidRDefault="009C4FA2" w:rsidP="009C4FA2">
      <w:pPr>
        <w:spacing w:before="0" w:after="0" w:line="288" w:lineRule="auto"/>
        <w:ind w:firstLine="720"/>
        <w:jc w:val="both"/>
        <w:rPr>
          <w:szCs w:val="26"/>
          <w:lang w:val="pt-BR"/>
        </w:rPr>
      </w:pPr>
      <w:r>
        <w:rPr>
          <w:szCs w:val="26"/>
          <w:lang w:val="pt-BR"/>
        </w:rPr>
        <w:t>+ Thông tin trên mạng internet</w:t>
      </w:r>
    </w:p>
    <w:p w:rsidR="009C4FA2" w:rsidRDefault="009C4FA2" w:rsidP="009C4FA2">
      <w:pPr>
        <w:spacing w:before="0" w:after="0" w:line="240" w:lineRule="auto"/>
        <w:rPr>
          <w:rFonts w:eastAsia="Times New Roman"/>
          <w:i/>
          <w:szCs w:val="26"/>
          <w:lang w:val="sv-SE"/>
        </w:rPr>
      </w:pPr>
      <w:r>
        <w:rPr>
          <w:rFonts w:eastAsia="Times New Roman"/>
          <w:i/>
          <w:szCs w:val="26"/>
          <w:lang w:val="sv-SE"/>
        </w:rPr>
        <w:t>5. Ghi chú và giải thích (nếu có):</w:t>
      </w:r>
    </w:p>
    <w:p w:rsidR="009C4FA2" w:rsidRDefault="009C4FA2" w:rsidP="009C4FA2">
      <w:pPr>
        <w:spacing w:before="0" w:after="0" w:line="288" w:lineRule="auto"/>
        <w:ind w:firstLine="720"/>
        <w:jc w:val="both"/>
        <w:rPr>
          <w:szCs w:val="26"/>
          <w:lang w:val="sv-SE"/>
        </w:rPr>
      </w:pPr>
    </w:p>
    <w:p w:rsidR="009C4FA2" w:rsidRDefault="009C4FA2" w:rsidP="009C4FA2">
      <w:pPr>
        <w:spacing w:before="0" w:after="0" w:line="288" w:lineRule="auto"/>
        <w:ind w:left="2160" w:firstLine="720"/>
        <w:jc w:val="both"/>
        <w:rPr>
          <w:i/>
          <w:szCs w:val="26"/>
          <w:lang w:val="pl-PL"/>
        </w:rPr>
      </w:pPr>
      <w:r>
        <w:rPr>
          <w:i/>
          <w:szCs w:val="26"/>
          <w:lang w:val="pl-PL"/>
        </w:rPr>
        <w:t>Thành phố Hồ Chí Minh, ngày         tháng          năm 2020</w:t>
      </w:r>
    </w:p>
    <w:p w:rsidR="009C4FA2" w:rsidRDefault="009C4FA2" w:rsidP="009C4FA2">
      <w:pPr>
        <w:spacing w:before="0" w:after="0" w:line="288" w:lineRule="auto"/>
        <w:ind w:left="6480"/>
        <w:jc w:val="both"/>
        <w:rPr>
          <w:b/>
          <w:szCs w:val="26"/>
          <w:lang w:val="pl-PL"/>
        </w:rPr>
      </w:pPr>
      <w:r>
        <w:rPr>
          <w:szCs w:val="26"/>
          <w:lang w:val="pl-PL"/>
        </w:rPr>
        <w:t xml:space="preserve">      </w:t>
      </w:r>
      <w:r>
        <w:rPr>
          <w:b/>
          <w:szCs w:val="26"/>
          <w:lang w:val="pl-PL"/>
        </w:rPr>
        <w:t>Trưởng khoa</w:t>
      </w:r>
    </w:p>
    <w:p w:rsidR="009C4FA2" w:rsidRDefault="009C4FA2" w:rsidP="009C4FA2">
      <w:pPr>
        <w:spacing w:before="0" w:after="0" w:line="288" w:lineRule="auto"/>
        <w:ind w:firstLine="567"/>
        <w:jc w:val="both"/>
        <w:rPr>
          <w:b/>
          <w:i/>
          <w:szCs w:val="26"/>
          <w:lang w:val="pl-PL"/>
        </w:rPr>
      </w:pPr>
    </w:p>
    <w:p w:rsidR="009C4FA2" w:rsidRDefault="009C4FA2" w:rsidP="009C4FA2">
      <w:pPr>
        <w:spacing w:before="0" w:after="0" w:line="288" w:lineRule="auto"/>
        <w:ind w:firstLine="567"/>
        <w:jc w:val="both"/>
        <w:rPr>
          <w:b/>
          <w:i/>
          <w:szCs w:val="26"/>
          <w:lang w:val="pl-PL"/>
        </w:rPr>
      </w:pPr>
    </w:p>
    <w:p w:rsidR="009C4FA2" w:rsidRDefault="009C4FA2" w:rsidP="009C4FA2">
      <w:pPr>
        <w:spacing w:before="0" w:after="0" w:line="288" w:lineRule="auto"/>
        <w:ind w:firstLine="567"/>
        <w:jc w:val="both"/>
        <w:rPr>
          <w:b/>
          <w:i/>
          <w:szCs w:val="26"/>
          <w:lang w:val="pl-PL"/>
        </w:rPr>
      </w:pPr>
    </w:p>
    <w:p w:rsidR="009C4FA2" w:rsidRDefault="009C4FA2" w:rsidP="009C4FA2">
      <w:pPr>
        <w:spacing w:before="0" w:after="0" w:line="288" w:lineRule="auto"/>
        <w:ind w:left="5760" w:firstLine="720"/>
        <w:jc w:val="both"/>
        <w:rPr>
          <w:b/>
          <w:i/>
          <w:szCs w:val="26"/>
          <w:lang w:val="pl-PL"/>
        </w:rPr>
      </w:pPr>
      <w:r>
        <w:rPr>
          <w:b/>
          <w:i/>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CE14EB"/>
    <w:multiLevelType w:val="multilevel"/>
    <w:tmpl w:val="51CE14EB"/>
    <w:lvl w:ilvl="0">
      <w:start w:val="2"/>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FA2"/>
    <w:rsid w:val="00197DDE"/>
    <w:rsid w:val="009C4F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FA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FA2"/>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1615</Words>
  <Characters>9206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2023-01-03T14:18:00Z</dcterms:created>
  <dcterms:modified xsi:type="dcterms:W3CDTF">2023-01-03T14:18:00Z</dcterms:modified>
</cp:coreProperties>
</file>